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5B677" w14:textId="77777777" w:rsidR="00FA1505" w:rsidRDefault="00FA1505"/>
    <w:tbl>
      <w:tblPr>
        <w:tblStyle w:val="a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4699D1DE" w14:textId="77777777">
        <w:trPr>
          <w:trHeight w:val="336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6FA8DC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5CBCD" w14:textId="77777777" w:rsidR="00FA1505" w:rsidRDefault="00000000">
            <w:pPr>
              <w:ind w:left="-141"/>
              <w:jc w:val="center"/>
              <w:rPr>
                <w:b/>
                <w:bCs/>
                <w:color w:val="0000FF"/>
                <w:sz w:val="28"/>
                <w:szCs w:val="28"/>
              </w:rPr>
            </w:pPr>
            <w:r>
              <w:rPr>
                <w:b/>
                <w:bCs/>
                <w:color w:val="0000FF"/>
                <w:sz w:val="28"/>
                <w:szCs w:val="28"/>
              </w:rPr>
              <w:t xml:space="preserve">  </w:t>
            </w:r>
          </w:p>
          <w:p w14:paraId="24B81F69" w14:textId="77777777" w:rsidR="00FA1505" w:rsidRDefault="00000000">
            <w:pPr>
              <w:spacing w:after="200"/>
              <w:ind w:left="-141"/>
              <w:jc w:val="center"/>
              <w:rPr>
                <w:i/>
                <w:iCs/>
                <w:sz w:val="26"/>
                <w:szCs w:val="26"/>
                <w:shd w:val="clear" w:color="auto" w:fill="B7B7B7"/>
              </w:rPr>
            </w:pPr>
            <w:r>
              <w:rPr>
                <w:b/>
                <w:bCs/>
                <w:i/>
                <w:iCs/>
                <w:sz w:val="32"/>
                <w:szCs w:val="32"/>
              </w:rPr>
              <w:t>CURRICOLO SCIENZE</w:t>
            </w:r>
          </w:p>
        </w:tc>
      </w:tr>
      <w:tr w:rsidR="00FA1505" w14:paraId="3DB4AB1F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614F982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4E781230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159542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20BEC60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2B7421EA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5EAA41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DB6724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B49FE2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A81680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40D10897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2145D9B0" w14:textId="77777777" w:rsidR="00FA1505" w:rsidRDefault="00000000">
            <w:pPr>
              <w:widowControl w:val="0"/>
              <w:spacing w:before="200" w:line="240" w:lineRule="auto"/>
              <w:jc w:val="center"/>
              <w:rPr>
                <w:b/>
                <w:bCs/>
                <w:color w:val="38761D"/>
              </w:rPr>
            </w:pPr>
            <w:r>
              <w:rPr>
                <w:b/>
                <w:bCs/>
                <w:color w:val="38761D"/>
              </w:rPr>
              <w:t>Campo d’esperienza:</w:t>
            </w:r>
          </w:p>
          <w:p w14:paraId="0FBCF9F3" w14:textId="77777777" w:rsidR="00FA150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La conoscenza del mondo</w:t>
            </w:r>
          </w:p>
          <w:p w14:paraId="5FCD9DEA" w14:textId="77777777" w:rsidR="00FA1505" w:rsidRDefault="00FA1505">
            <w:pPr>
              <w:jc w:val="center"/>
              <w:rPr>
                <w:b/>
                <w:bCs/>
              </w:rPr>
            </w:pPr>
          </w:p>
          <w:p w14:paraId="6E301483" w14:textId="77777777" w:rsidR="00FA150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Immagini, suoni, colori </w:t>
            </w:r>
          </w:p>
          <w:p w14:paraId="458FE51E" w14:textId="77777777" w:rsidR="00FA1505" w:rsidRDefault="00FA1505">
            <w:pPr>
              <w:jc w:val="center"/>
              <w:rPr>
                <w:b/>
                <w:bCs/>
              </w:rPr>
            </w:pPr>
          </w:p>
          <w:p w14:paraId="3C558FBB" w14:textId="77777777" w:rsidR="00FA150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(Metodo scientifico e osservazione)</w:t>
            </w:r>
          </w:p>
        </w:tc>
        <w:tc>
          <w:tcPr>
            <w:tcW w:w="3105" w:type="dxa"/>
            <w:vMerge w:val="restart"/>
          </w:tcPr>
          <w:p w14:paraId="3977DEFD" w14:textId="77777777" w:rsidR="00FA1505" w:rsidRDefault="00000000">
            <w:pPr>
              <w:widowControl w:val="0"/>
              <w:spacing w:before="200"/>
            </w:pPr>
            <w:r>
              <w:t xml:space="preserve">Saper osservare e scoprire le connessioni esistenti in fenomeni come il ciclo di vita, le stagioni, i principali cambiamenti negli organismi animali e vegetali, le modifiche degli ambienti artificiali, a partire da quelli osservati e conosciuti nella propria vita quotidiana. </w:t>
            </w:r>
          </w:p>
          <w:p w14:paraId="46B25285" w14:textId="77777777" w:rsidR="00FA1505" w:rsidRDefault="00000000">
            <w:pPr>
              <w:widowControl w:val="0"/>
            </w:pPr>
            <w:r>
              <w:t>Operare semplici attività di raggruppamento, ordine, misurazione, quantificazione, confronto</w:t>
            </w:r>
          </w:p>
          <w:p w14:paraId="4214A483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55" w:type="dxa"/>
            <w:vMerge w:val="restart"/>
            <w:shd w:val="clear" w:color="auto" w:fill="F3F3F3"/>
          </w:tcPr>
          <w:p w14:paraId="2CF81A85" w14:textId="77777777" w:rsidR="00FA1505" w:rsidRDefault="00FA1505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</w:p>
          <w:p w14:paraId="451E2D7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I</w:t>
            </w:r>
          </w:p>
          <w:p w14:paraId="31C4180F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N</w:t>
            </w:r>
          </w:p>
          <w:p w14:paraId="4ADBD6C2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F</w:t>
            </w:r>
          </w:p>
          <w:p w14:paraId="6ECAAC1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A</w:t>
            </w:r>
          </w:p>
          <w:p w14:paraId="7039B3F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N</w:t>
            </w:r>
          </w:p>
          <w:p w14:paraId="70BB00FF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Z</w:t>
            </w:r>
          </w:p>
          <w:p w14:paraId="51221BD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  <w:r>
              <w:rPr>
                <w:b/>
                <w:bCs/>
                <w:color w:val="38761D"/>
                <w:sz w:val="24"/>
                <w:szCs w:val="24"/>
              </w:rPr>
              <w:t>I</w:t>
            </w:r>
          </w:p>
          <w:p w14:paraId="2493D669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38761D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56954DEA" w14:textId="77777777" w:rsidR="00FA1505" w:rsidRDefault="00000000">
            <w:pPr>
              <w:spacing w:before="240" w:after="240"/>
            </w:pPr>
            <w:r>
              <w:rPr>
                <w:b/>
                <w:bCs/>
              </w:rPr>
              <w:t>3 anni</w:t>
            </w:r>
          </w:p>
        </w:tc>
        <w:tc>
          <w:tcPr>
            <w:tcW w:w="7635" w:type="dxa"/>
          </w:tcPr>
          <w:p w14:paraId="38DAE6B2" w14:textId="77777777" w:rsidR="00FA1505" w:rsidRDefault="00000000">
            <w:pPr>
              <w:spacing w:before="240" w:after="240"/>
            </w:pPr>
            <w:proofErr w:type="gramStart"/>
            <w:r>
              <w:t>Osservare  il</w:t>
            </w:r>
            <w:proofErr w:type="gramEnd"/>
            <w:r>
              <w:t xml:space="preserve"> proprio corpo, gli organismi viventi, il loro ciclo di vita e il loro habitat, i fenomeni naturali.</w:t>
            </w:r>
          </w:p>
        </w:tc>
      </w:tr>
      <w:tr w:rsidR="00FA1505" w14:paraId="7B312415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2E435F19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05" w:type="dxa"/>
            <w:vMerge/>
          </w:tcPr>
          <w:p w14:paraId="69A41E8B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" w:type="dxa"/>
            <w:vMerge/>
            <w:shd w:val="clear" w:color="auto" w:fill="F3F3F3"/>
          </w:tcPr>
          <w:p w14:paraId="583499E1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5002F57" w14:textId="77777777" w:rsidR="00FA1505" w:rsidRDefault="00000000">
            <w:pPr>
              <w:spacing w:before="240" w:after="240"/>
            </w:pPr>
            <w:r>
              <w:rPr>
                <w:b/>
                <w:bCs/>
              </w:rPr>
              <w:t>4 anni</w:t>
            </w:r>
          </w:p>
        </w:tc>
        <w:tc>
          <w:tcPr>
            <w:tcW w:w="7635" w:type="dxa"/>
          </w:tcPr>
          <w:p w14:paraId="23251E4F" w14:textId="77777777" w:rsidR="00FA1505" w:rsidRDefault="00000000">
            <w:pPr>
              <w:spacing w:before="240" w:after="240"/>
            </w:pPr>
            <w:r>
              <w:t>Osservare con attenzione il proprio corpo, gli organismi viventi, il loro ciclo di vita e il loro habitat, i fenomeni naturali e artificiali, per riconoscere e descrivere i principali processi di cambiamento e le relative proprietà.</w:t>
            </w:r>
          </w:p>
          <w:p w14:paraId="6208805C" w14:textId="77777777" w:rsidR="00FA1505" w:rsidRDefault="00FA1505">
            <w:pPr>
              <w:spacing w:after="200"/>
              <w:rPr>
                <w:shd w:val="clear" w:color="auto" w:fill="FF9900"/>
              </w:rPr>
            </w:pPr>
          </w:p>
        </w:tc>
      </w:tr>
      <w:tr w:rsidR="00FA1505" w14:paraId="6BB2F0DB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27423197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05" w:type="dxa"/>
            <w:vMerge/>
          </w:tcPr>
          <w:p w14:paraId="3175405A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" w:type="dxa"/>
            <w:vMerge/>
            <w:shd w:val="clear" w:color="auto" w:fill="F3F3F3"/>
          </w:tcPr>
          <w:p w14:paraId="7A329602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38761D"/>
                <w:sz w:val="24"/>
                <w:szCs w:val="24"/>
              </w:rPr>
            </w:pPr>
          </w:p>
        </w:tc>
        <w:tc>
          <w:tcPr>
            <w:tcW w:w="1125" w:type="dxa"/>
          </w:tcPr>
          <w:p w14:paraId="01B1B85A" w14:textId="77777777" w:rsidR="00FA1505" w:rsidRDefault="00000000">
            <w:pPr>
              <w:spacing w:before="240" w:after="240"/>
            </w:pPr>
            <w:r>
              <w:rPr>
                <w:b/>
                <w:bCs/>
              </w:rPr>
              <w:t>5 anni</w:t>
            </w:r>
          </w:p>
        </w:tc>
        <w:tc>
          <w:tcPr>
            <w:tcW w:w="7635" w:type="dxa"/>
          </w:tcPr>
          <w:p w14:paraId="19F9FE48" w14:textId="77777777" w:rsidR="00FA1505" w:rsidRDefault="00000000">
            <w:pPr>
              <w:spacing w:before="240" w:after="240"/>
            </w:pPr>
            <w:r>
              <w:t>Osservare con attenzione il proprio corpo, gli organismi viventi, il loro ciclo di vita e il loro habitat, i fenomeni naturali e artificiali, per riconoscere e descrivere i principali processi di cambiamento e le relative proprietà.</w:t>
            </w:r>
          </w:p>
          <w:p w14:paraId="269CE2BB" w14:textId="77777777" w:rsidR="00FA1505" w:rsidRDefault="00000000">
            <w:pPr>
              <w:spacing w:before="240" w:after="240"/>
            </w:pPr>
            <w:r>
              <w:t>Operare con oggetti di vario genere, confrontandoli, misurandoli e classificandoli secondo differenti criteri.</w:t>
            </w:r>
          </w:p>
        </w:tc>
      </w:tr>
      <w:tr w:rsidR="00FA1505" w14:paraId="024DC004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4ACEE1FE" w14:textId="77777777" w:rsidR="00FA1505" w:rsidRDefault="00000000">
            <w:pPr>
              <w:widowControl w:val="0"/>
              <w:spacing w:before="2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Metodo scientifico e osservazione</w:t>
            </w:r>
          </w:p>
        </w:tc>
        <w:tc>
          <w:tcPr>
            <w:tcW w:w="3105" w:type="dxa"/>
            <w:vMerge w:val="restart"/>
          </w:tcPr>
          <w:p w14:paraId="7DC09E6B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555" w:type="dxa"/>
            <w:vMerge w:val="restart"/>
            <w:shd w:val="clear" w:color="auto" w:fill="EFEFEF"/>
          </w:tcPr>
          <w:p w14:paraId="618A6435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1533307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67D78F6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53A4A55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6E68461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15686E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5F82009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195D954C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635426D" w14:textId="77777777" w:rsidR="00FA1505" w:rsidRDefault="00FA1505">
            <w:pPr>
              <w:spacing w:before="20" w:after="20" w:line="240" w:lineRule="auto"/>
              <w:jc w:val="center"/>
            </w:pPr>
          </w:p>
        </w:tc>
        <w:tc>
          <w:tcPr>
            <w:tcW w:w="1125" w:type="dxa"/>
          </w:tcPr>
          <w:p w14:paraId="344223D1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635" w:type="dxa"/>
          </w:tcPr>
          <w:p w14:paraId="6864E90E" w14:textId="77777777" w:rsidR="00FA1505" w:rsidRDefault="00000000">
            <w:pPr>
              <w:spacing w:before="200" w:after="200" w:line="240" w:lineRule="auto"/>
            </w:pPr>
            <w:r>
              <w:t>Osservare fenomeni naturali e descriverli con parole semplici.</w:t>
            </w:r>
          </w:p>
        </w:tc>
      </w:tr>
      <w:tr w:rsidR="00FA1505" w14:paraId="6B267F79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7BCC0B94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5DE51A76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39350ECA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438520C4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635" w:type="dxa"/>
          </w:tcPr>
          <w:p w14:paraId="6546E0AF" w14:textId="77777777" w:rsidR="00FA1505" w:rsidRDefault="00000000">
            <w:pPr>
              <w:spacing w:before="200" w:after="200" w:line="240" w:lineRule="auto"/>
            </w:pPr>
            <w:r>
              <w:t>Raccogliere dati da osservazioni e piccoli esperimenti guidati.</w:t>
            </w:r>
          </w:p>
        </w:tc>
      </w:tr>
      <w:tr w:rsidR="00FA1505" w14:paraId="3D1A1DD6" w14:textId="77777777">
        <w:trPr>
          <w:trHeight w:val="860"/>
        </w:trPr>
        <w:tc>
          <w:tcPr>
            <w:tcW w:w="1710" w:type="dxa"/>
            <w:vMerge/>
            <w:shd w:val="clear" w:color="auto" w:fill="FFF2CC"/>
          </w:tcPr>
          <w:p w14:paraId="3EF5465C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62990592" w14:textId="77777777" w:rsidR="00FA1505" w:rsidRDefault="00FA15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23779D30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3ED60A8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635" w:type="dxa"/>
          </w:tcPr>
          <w:p w14:paraId="345F0A47" w14:textId="77777777" w:rsidR="00FA1505" w:rsidRDefault="00000000">
            <w:pPr>
              <w:spacing w:before="200" w:after="200" w:line="240" w:lineRule="auto"/>
            </w:pPr>
            <w:r>
              <w:t>Formulare ipotesi e verificare esiti di semplici esperimenti.</w:t>
            </w:r>
          </w:p>
        </w:tc>
      </w:tr>
    </w:tbl>
    <w:p w14:paraId="2DF75EA1" w14:textId="77777777" w:rsidR="00FA1505" w:rsidRDefault="00FA1505"/>
    <w:tbl>
      <w:tblPr>
        <w:tblStyle w:val="a0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4BC4E4E6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5F60FB2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5A4BBB5C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B8E1F1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4BF039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7F1F8384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5F8D9E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C8AE08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FC9354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50D025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57FF4EA9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77055CD4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Materia, energia e trasformazioni</w:t>
            </w:r>
          </w:p>
        </w:tc>
        <w:tc>
          <w:tcPr>
            <w:tcW w:w="3105" w:type="dxa"/>
            <w:vMerge w:val="restart"/>
          </w:tcPr>
          <w:p w14:paraId="23C73737" w14:textId="77777777" w:rsidR="00FA1505" w:rsidRDefault="00000000">
            <w:pPr>
              <w:spacing w:before="200" w:line="240" w:lineRule="auto"/>
            </w:pPr>
            <w:r>
              <w:t>Riconoscere la materia, l'energia e le loro trasformazioni nei fenomeni naturali.</w:t>
            </w:r>
          </w:p>
        </w:tc>
        <w:tc>
          <w:tcPr>
            <w:tcW w:w="555" w:type="dxa"/>
            <w:vMerge w:val="restart"/>
            <w:shd w:val="clear" w:color="auto" w:fill="EFEFEF"/>
          </w:tcPr>
          <w:p w14:paraId="2C9DF8BF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P</w:t>
            </w:r>
          </w:p>
          <w:p w14:paraId="435C80F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R</w:t>
            </w:r>
          </w:p>
          <w:p w14:paraId="4ECC6BC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</w:t>
            </w:r>
          </w:p>
          <w:p w14:paraId="1350A32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M</w:t>
            </w:r>
          </w:p>
          <w:p w14:paraId="178F65B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A</w:t>
            </w:r>
          </w:p>
          <w:p w14:paraId="733EA5F9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R</w:t>
            </w:r>
          </w:p>
          <w:p w14:paraId="45724901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I</w:t>
            </w:r>
          </w:p>
          <w:p w14:paraId="4C677578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</w:rPr>
              <w:t>A</w:t>
            </w:r>
          </w:p>
          <w:p w14:paraId="381248B9" w14:textId="77777777" w:rsidR="00FA1505" w:rsidRDefault="00FA1505">
            <w:pPr>
              <w:spacing w:before="20" w:after="20" w:line="240" w:lineRule="auto"/>
              <w:jc w:val="center"/>
            </w:pPr>
          </w:p>
        </w:tc>
        <w:tc>
          <w:tcPr>
            <w:tcW w:w="1125" w:type="dxa"/>
          </w:tcPr>
          <w:p w14:paraId="307CA9AA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635" w:type="dxa"/>
          </w:tcPr>
          <w:p w14:paraId="3985AB09" w14:textId="77777777" w:rsidR="00FA1505" w:rsidRDefault="00000000">
            <w:pPr>
              <w:spacing w:before="200" w:after="200" w:line="240" w:lineRule="auto"/>
            </w:pPr>
            <w:r>
              <w:t>Riconoscere alcune proprietà semplici dei materiali.</w:t>
            </w:r>
          </w:p>
        </w:tc>
      </w:tr>
      <w:tr w:rsidR="00FA1505" w14:paraId="02DFDFEB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787993CA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6B27A9E3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6BAD4CE4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26BC887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635" w:type="dxa"/>
          </w:tcPr>
          <w:p w14:paraId="2BF8CD11" w14:textId="77777777" w:rsidR="00FA1505" w:rsidRDefault="00000000">
            <w:pPr>
              <w:spacing w:before="200" w:after="200" w:line="240" w:lineRule="auto"/>
            </w:pPr>
            <w:r>
              <w:t>Classificare materiali e osservare cambiamenti fisici (fusione, evaporazione).</w:t>
            </w:r>
          </w:p>
        </w:tc>
      </w:tr>
      <w:tr w:rsidR="00FA1505" w14:paraId="22E997E9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619DEC92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028991B5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72A7901D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21508DB1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635" w:type="dxa"/>
          </w:tcPr>
          <w:p w14:paraId="2A589219" w14:textId="77777777" w:rsidR="00FA1505" w:rsidRDefault="00000000">
            <w:pPr>
              <w:spacing w:before="200" w:after="200" w:line="240" w:lineRule="auto"/>
            </w:pPr>
            <w:r>
              <w:t>Comprendere trasformazioni reversibili e irreversibili della materia.</w:t>
            </w:r>
          </w:p>
        </w:tc>
      </w:tr>
    </w:tbl>
    <w:p w14:paraId="76757C6A" w14:textId="77777777" w:rsidR="00FA1505" w:rsidRDefault="00FA1505"/>
    <w:tbl>
      <w:tblPr>
        <w:tblStyle w:val="a1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7FB7BC8D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432E63F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7753BABB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C959DE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lastRenderedPageBreak/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589822D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6F354DED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22F9596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68A8CD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C4AA6F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6F34F4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03F5A51F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6AFB761B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Corpo umano e salute</w:t>
            </w:r>
          </w:p>
        </w:tc>
        <w:tc>
          <w:tcPr>
            <w:tcW w:w="3105" w:type="dxa"/>
            <w:vMerge w:val="restart"/>
          </w:tcPr>
          <w:p w14:paraId="4BEED122" w14:textId="77777777" w:rsidR="00FA1505" w:rsidRDefault="00000000">
            <w:pPr>
              <w:spacing w:before="200" w:line="240" w:lineRule="auto"/>
            </w:pPr>
            <w:r>
              <w:t>Conoscere struttura e funzioni del corpo umano e promuovere abitudini di salute.</w:t>
            </w:r>
          </w:p>
        </w:tc>
        <w:tc>
          <w:tcPr>
            <w:tcW w:w="555" w:type="dxa"/>
            <w:vMerge w:val="restart"/>
            <w:shd w:val="clear" w:color="auto" w:fill="EFEFEF"/>
          </w:tcPr>
          <w:p w14:paraId="23D9F1C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7B1D0C6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24718C3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331D91E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1073C01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439CCC0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714D1A89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35FFF7BA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7CF5B16" w14:textId="77777777" w:rsidR="00FA1505" w:rsidRDefault="00FA1505">
            <w:pPr>
              <w:spacing w:before="20" w:after="20" w:line="240" w:lineRule="auto"/>
              <w:jc w:val="center"/>
            </w:pPr>
          </w:p>
        </w:tc>
        <w:tc>
          <w:tcPr>
            <w:tcW w:w="1125" w:type="dxa"/>
          </w:tcPr>
          <w:p w14:paraId="28E61D88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635" w:type="dxa"/>
          </w:tcPr>
          <w:p w14:paraId="1F07A946" w14:textId="77777777" w:rsidR="00FA1505" w:rsidRDefault="00000000">
            <w:pPr>
              <w:spacing w:line="240" w:lineRule="auto"/>
            </w:pPr>
            <w:r>
              <w:rPr>
                <w:rFonts w:ascii="Calibri" w:eastAsia="Calibri" w:hAnsi="Calibri" w:cs="Calibri"/>
              </w:rPr>
              <w:t>Descrivere funzioni fondamentali legate al corpo.</w:t>
            </w:r>
          </w:p>
        </w:tc>
      </w:tr>
      <w:tr w:rsidR="00FA1505" w14:paraId="320887B1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01CC3CB4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13417FD6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52D2024B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5DAEE803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635" w:type="dxa"/>
          </w:tcPr>
          <w:p w14:paraId="1A07A318" w14:textId="77777777" w:rsidR="00FA1505" w:rsidRDefault="00000000">
            <w:pPr>
              <w:spacing w:before="200" w:line="240" w:lineRule="auto"/>
            </w:pPr>
            <w:r>
              <w:t>Conoscere apparati e l’importanza di alimentazione e igiene.</w:t>
            </w:r>
          </w:p>
        </w:tc>
      </w:tr>
      <w:tr w:rsidR="00FA1505" w14:paraId="53178165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0C4A5F14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1C2E4A93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36EFA7BE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230302A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635" w:type="dxa"/>
          </w:tcPr>
          <w:p w14:paraId="4589D0AE" w14:textId="77777777" w:rsidR="00FA1505" w:rsidRDefault="00000000">
            <w:pPr>
              <w:spacing w:before="200" w:line="240" w:lineRule="auto"/>
            </w:pPr>
            <w:r>
              <w:t>Riconoscere relazioni tra organi e stili di vita.</w:t>
            </w:r>
          </w:p>
        </w:tc>
      </w:tr>
    </w:tbl>
    <w:p w14:paraId="47CBE5E5" w14:textId="77777777" w:rsidR="00FA1505" w:rsidRDefault="00FA1505"/>
    <w:tbl>
      <w:tblPr>
        <w:tblStyle w:val="a2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3C56009D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43F52BD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71BA2B41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A626CDD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CF72E5B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09B3538E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1A406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026209D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BDF568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7C96D6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5CBD3030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3F9930D3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Ambiente, ecosistemi e sostenibilità</w:t>
            </w:r>
          </w:p>
        </w:tc>
        <w:tc>
          <w:tcPr>
            <w:tcW w:w="3105" w:type="dxa"/>
            <w:vMerge w:val="restart"/>
          </w:tcPr>
          <w:p w14:paraId="72F2D801" w14:textId="77777777" w:rsidR="00FA1505" w:rsidRDefault="00000000">
            <w:pPr>
              <w:spacing w:before="200" w:line="240" w:lineRule="auto"/>
            </w:pPr>
            <w:r>
              <w:t>Comprendere l’interdipendenza tra organismi e ambiente, promuovendo la sostenibilità.</w:t>
            </w:r>
          </w:p>
          <w:p w14:paraId="695597E5" w14:textId="77777777" w:rsidR="00FA1505" w:rsidRDefault="00FA1505">
            <w:pPr>
              <w:widowControl w:val="0"/>
            </w:pPr>
          </w:p>
        </w:tc>
        <w:tc>
          <w:tcPr>
            <w:tcW w:w="555" w:type="dxa"/>
            <w:vMerge w:val="restart"/>
            <w:shd w:val="clear" w:color="auto" w:fill="EFEFEF"/>
          </w:tcPr>
          <w:p w14:paraId="13B11E0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0CD90932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7D428E2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7D54DAA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3B54A94F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9F00C8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lastRenderedPageBreak/>
              <w:t>R</w:t>
            </w:r>
          </w:p>
          <w:p w14:paraId="491E305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2630B559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35A9DEF7" w14:textId="77777777" w:rsidR="00FA1505" w:rsidRDefault="00FA1505">
            <w:pPr>
              <w:spacing w:before="20" w:after="20" w:line="240" w:lineRule="auto"/>
              <w:jc w:val="center"/>
            </w:pPr>
          </w:p>
        </w:tc>
        <w:tc>
          <w:tcPr>
            <w:tcW w:w="1125" w:type="dxa"/>
          </w:tcPr>
          <w:p w14:paraId="50DB7615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I</w:t>
            </w:r>
          </w:p>
        </w:tc>
        <w:tc>
          <w:tcPr>
            <w:tcW w:w="7635" w:type="dxa"/>
          </w:tcPr>
          <w:p w14:paraId="0E4DE0FE" w14:textId="77777777" w:rsidR="00FA1505" w:rsidRDefault="00000000">
            <w:pPr>
              <w:spacing w:before="200" w:after="200" w:line="240" w:lineRule="auto"/>
            </w:pPr>
            <w:r>
              <w:t>Osservare l'ambiente locale e i suoi elementi.</w:t>
            </w:r>
          </w:p>
        </w:tc>
      </w:tr>
      <w:tr w:rsidR="00FA1505" w14:paraId="498C1FA3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60EE78F4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37A3087A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0488F003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146C65B4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635" w:type="dxa"/>
          </w:tcPr>
          <w:p w14:paraId="1D86703A" w14:textId="77777777" w:rsidR="00FA1505" w:rsidRDefault="00000000">
            <w:pPr>
              <w:spacing w:before="200" w:after="200" w:line="240" w:lineRule="auto"/>
            </w:pPr>
            <w:r>
              <w:t>Individuare relazioni semplici tra organismi e ambiente.</w:t>
            </w:r>
          </w:p>
        </w:tc>
      </w:tr>
      <w:tr w:rsidR="00FA1505" w14:paraId="0FEDE0C8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1FA67D65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5125429D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1D796059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5471EB9B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635" w:type="dxa"/>
          </w:tcPr>
          <w:p w14:paraId="316878C5" w14:textId="77777777" w:rsidR="00FA1505" w:rsidRDefault="00000000">
            <w:pPr>
              <w:spacing w:before="200" w:after="200" w:line="240" w:lineRule="auto"/>
            </w:pPr>
            <w:r>
              <w:t>Comprendere il concetto di ecosistema e di catene alimentari.</w:t>
            </w:r>
          </w:p>
        </w:tc>
      </w:tr>
    </w:tbl>
    <w:p w14:paraId="33D50983" w14:textId="77777777" w:rsidR="00FA1505" w:rsidRDefault="00FA1505"/>
    <w:tbl>
      <w:tblPr>
        <w:tblStyle w:val="a3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75CDB365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EDAAA8E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49A4E2B3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68112A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667729F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432F62A1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599DBE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A96BFF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4FD274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54996EB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435F2482" w14:textId="77777777">
        <w:trPr>
          <w:trHeight w:val="795"/>
        </w:trPr>
        <w:tc>
          <w:tcPr>
            <w:tcW w:w="1710" w:type="dxa"/>
            <w:vMerge w:val="restart"/>
            <w:shd w:val="clear" w:color="auto" w:fill="FFF2CC"/>
          </w:tcPr>
          <w:p w14:paraId="0BE7893E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Terra e spazio</w:t>
            </w:r>
          </w:p>
        </w:tc>
        <w:tc>
          <w:tcPr>
            <w:tcW w:w="3105" w:type="dxa"/>
            <w:vMerge w:val="restart"/>
          </w:tcPr>
          <w:p w14:paraId="4C88BF54" w14:textId="77777777" w:rsidR="00FA1505" w:rsidRDefault="00000000">
            <w:pPr>
              <w:spacing w:before="200" w:line="240" w:lineRule="auto"/>
            </w:pPr>
            <w:r>
              <w:t>Comprendere fenomeni geologici, meteorologici e astronomici.</w:t>
            </w:r>
          </w:p>
        </w:tc>
        <w:tc>
          <w:tcPr>
            <w:tcW w:w="555" w:type="dxa"/>
            <w:vMerge w:val="restart"/>
            <w:shd w:val="clear" w:color="auto" w:fill="EFEFEF"/>
          </w:tcPr>
          <w:p w14:paraId="3520CF0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</w:t>
            </w:r>
          </w:p>
          <w:p w14:paraId="46B2633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4495B0A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3DA7489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M</w:t>
            </w:r>
          </w:p>
          <w:p w14:paraId="5599AD9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03A54BA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R</w:t>
            </w:r>
          </w:p>
          <w:p w14:paraId="7755132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</w:t>
            </w:r>
          </w:p>
          <w:p w14:paraId="15CD6B55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FF0000"/>
                <w:sz w:val="24"/>
                <w:szCs w:val="24"/>
              </w:rPr>
              <w:t>A</w:t>
            </w:r>
          </w:p>
          <w:p w14:paraId="049B6889" w14:textId="77777777" w:rsidR="00FA1505" w:rsidRDefault="00FA1505">
            <w:pPr>
              <w:spacing w:before="20" w:after="20" w:line="240" w:lineRule="auto"/>
              <w:jc w:val="center"/>
            </w:pPr>
          </w:p>
        </w:tc>
        <w:tc>
          <w:tcPr>
            <w:tcW w:w="1125" w:type="dxa"/>
          </w:tcPr>
          <w:p w14:paraId="5905FC47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</w:tc>
        <w:tc>
          <w:tcPr>
            <w:tcW w:w="7635" w:type="dxa"/>
          </w:tcPr>
          <w:p w14:paraId="55AC0596" w14:textId="77777777" w:rsidR="00FA1505" w:rsidRDefault="00000000">
            <w:pPr>
              <w:spacing w:before="200" w:after="200" w:line="240" w:lineRule="auto"/>
            </w:pPr>
            <w:r>
              <w:t>Riconoscere giorno/notte e fenomeni meteorologici elementari.</w:t>
            </w:r>
          </w:p>
        </w:tc>
      </w:tr>
      <w:tr w:rsidR="00FA1505" w14:paraId="65B77BEC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340860F9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407D10D1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18FAEC08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6D3DBB08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II </w:t>
            </w:r>
            <w:r>
              <w:t>e</w:t>
            </w:r>
            <w:r>
              <w:rPr>
                <w:b/>
                <w:bCs/>
              </w:rPr>
              <w:t xml:space="preserve"> III</w:t>
            </w:r>
          </w:p>
        </w:tc>
        <w:tc>
          <w:tcPr>
            <w:tcW w:w="7635" w:type="dxa"/>
          </w:tcPr>
          <w:p w14:paraId="743D10B9" w14:textId="77777777" w:rsidR="00FA1505" w:rsidRDefault="00000000">
            <w:pPr>
              <w:spacing w:before="200" w:after="200" w:line="240" w:lineRule="auto"/>
            </w:pPr>
            <w:r>
              <w:t>Osservare e descrivere fenomeni meteo e cambiamenti nel tempo.</w:t>
            </w:r>
          </w:p>
        </w:tc>
      </w:tr>
      <w:tr w:rsidR="00FA1505" w14:paraId="07C0F8FA" w14:textId="77777777">
        <w:trPr>
          <w:trHeight w:val="795"/>
        </w:trPr>
        <w:tc>
          <w:tcPr>
            <w:tcW w:w="1710" w:type="dxa"/>
            <w:vMerge/>
            <w:shd w:val="clear" w:color="auto" w:fill="FFF2CC"/>
          </w:tcPr>
          <w:p w14:paraId="4B19EA2B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3C3960DE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EFEFEF"/>
          </w:tcPr>
          <w:p w14:paraId="0045F80C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1125" w:type="dxa"/>
          </w:tcPr>
          <w:p w14:paraId="17499E35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IV </w:t>
            </w:r>
            <w:r>
              <w:t>e</w:t>
            </w:r>
            <w:r>
              <w:rPr>
                <w:b/>
                <w:bCs/>
              </w:rPr>
              <w:t xml:space="preserve"> V</w:t>
            </w:r>
          </w:p>
        </w:tc>
        <w:tc>
          <w:tcPr>
            <w:tcW w:w="7635" w:type="dxa"/>
          </w:tcPr>
          <w:p w14:paraId="7E47136B" w14:textId="77777777" w:rsidR="00FA1505" w:rsidRDefault="00000000">
            <w:pPr>
              <w:spacing w:before="200" w:after="200" w:line="240" w:lineRule="auto"/>
            </w:pPr>
            <w:r>
              <w:t>Conoscere la struttura della Terra, le forme del suolo e i cambiamenti ambientali.</w:t>
            </w:r>
          </w:p>
        </w:tc>
      </w:tr>
    </w:tbl>
    <w:p w14:paraId="111C3350" w14:textId="77777777" w:rsidR="00FA1505" w:rsidRDefault="00FA1505"/>
    <w:p w14:paraId="01E94927" w14:textId="77777777" w:rsidR="00FA1505" w:rsidRDefault="00FA1505"/>
    <w:p w14:paraId="6DA7FC69" w14:textId="77777777" w:rsidR="00FA1505" w:rsidRDefault="00FA1505"/>
    <w:p w14:paraId="608B3E88" w14:textId="77777777" w:rsidR="00FA1505" w:rsidRDefault="00FA1505"/>
    <w:p w14:paraId="58EAD806" w14:textId="77777777" w:rsidR="00FA1505" w:rsidRDefault="00FA1505"/>
    <w:tbl>
      <w:tblPr>
        <w:tblStyle w:val="a4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53708919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6E383E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65DC93E3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F48777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lastRenderedPageBreak/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1C2C4F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7DBFEC69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A22465A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F1D13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AF35796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473E909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44267C82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46DD78CC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Fenomeni naturali e di origine antropica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396FFF4E" w14:textId="77777777" w:rsidR="00FA1505" w:rsidRDefault="00000000">
            <w:pPr>
              <w:spacing w:before="240" w:line="240" w:lineRule="auto"/>
            </w:pPr>
            <w:r>
              <w:t>L’alunno esplora e sperimenta, in laboratorio e all’aperto, lo svolgersi dei più comuni fenomeni, ne immagina e ne verifica le cause; ricerca soluzioni ai problemi, utilizzando le conoscenze acquisite.</w:t>
            </w:r>
          </w:p>
          <w:p w14:paraId="18A21AF8" w14:textId="77777777" w:rsidR="00FA1505" w:rsidRDefault="00000000">
            <w:pPr>
              <w:spacing w:before="240" w:line="240" w:lineRule="auto"/>
            </w:pPr>
            <w:r>
              <w:t>È consapevole del ruolo della comunità umana sulla Terra, del carattere finito delle risorse, nonché dell’ineguaglianza dell’accesso a esse, e adotta modi di vita ecologicamente responsabili.</w:t>
            </w:r>
          </w:p>
          <w:p w14:paraId="1DF16873" w14:textId="77777777" w:rsidR="00FA1505" w:rsidRDefault="00000000">
            <w:pPr>
              <w:spacing w:before="240" w:line="240" w:lineRule="auto"/>
            </w:pPr>
            <w:r>
              <w:t xml:space="preserve"> Collega lo sviluppo delle scienze allo sviluppo della storia dell’uomo.</w:t>
            </w:r>
          </w:p>
        </w:tc>
        <w:tc>
          <w:tcPr>
            <w:tcW w:w="555" w:type="dxa"/>
            <w:vMerge w:val="restart"/>
            <w:shd w:val="clear" w:color="auto" w:fill="D9D9D9"/>
          </w:tcPr>
          <w:p w14:paraId="5140BAC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S</w:t>
            </w:r>
          </w:p>
          <w:p w14:paraId="3B4A2435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265BDCC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2D31516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580C9C1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76CDA0C8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499E04D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4E2D042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30040CC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266BF1C3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16267ECA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5DDAC0A8" w14:textId="77777777" w:rsidR="00FA1505" w:rsidRDefault="00000000">
            <w:pPr>
              <w:spacing w:before="240" w:line="240" w:lineRule="auto"/>
            </w:pPr>
            <w:r>
              <w:t>Osservare fenomeni naturali e antropici e individuare relazioni tra grandezze, ad esempio misurando la velocità di caduta di oggetti di peso diverso per comprendere l’azione della gravità o confrontando il consumo d’acqua in diverse attività quotidiane per comprenderne l’impatto ambientale.</w:t>
            </w:r>
          </w:p>
          <w:p w14:paraId="2C1DCC7E" w14:textId="77777777" w:rsidR="00FA1505" w:rsidRDefault="00000000">
            <w:pPr>
              <w:spacing w:before="240" w:line="240" w:lineRule="auto"/>
            </w:pPr>
            <w:r>
              <w:t>Osservare e descrivere gli ecosistemi naturali e le loro componenti.</w:t>
            </w:r>
          </w:p>
          <w:p w14:paraId="0E3AC0FD" w14:textId="77777777" w:rsidR="00FA1505" w:rsidRDefault="00000000">
            <w:pPr>
              <w:spacing w:before="240" w:line="240" w:lineRule="auto"/>
            </w:pPr>
            <w:r>
              <w:t>Analizzare la geosfera e la biosfera, riconoscendo l'origine delle rocce, i processi geologici e i rischi naturali anche in funzione della prevenzione ambientale.</w:t>
            </w:r>
          </w:p>
          <w:p w14:paraId="7F0A5AC3" w14:textId="77777777" w:rsidR="00FA1505" w:rsidRDefault="00000000">
            <w:pPr>
              <w:spacing w:before="240" w:line="240" w:lineRule="auto"/>
            </w:pPr>
            <w:r>
              <w:t xml:space="preserve">Osservare ed esaminare fossili per comprendere la storia geologica e l’evoluzione degli organismi viventi. </w:t>
            </w:r>
          </w:p>
          <w:p w14:paraId="4B48D52A" w14:textId="77777777" w:rsidR="00FA1505" w:rsidRDefault="00FA1505">
            <w:pPr>
              <w:spacing w:before="200" w:after="200" w:line="240" w:lineRule="auto"/>
            </w:pPr>
          </w:p>
        </w:tc>
      </w:tr>
      <w:tr w:rsidR="00FA1505" w14:paraId="5A246E4C" w14:textId="77777777">
        <w:trPr>
          <w:trHeight w:val="993"/>
        </w:trPr>
        <w:tc>
          <w:tcPr>
            <w:tcW w:w="1710" w:type="dxa"/>
            <w:vMerge/>
            <w:shd w:val="clear" w:color="auto" w:fill="FFF2CC"/>
          </w:tcPr>
          <w:p w14:paraId="13834F50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2F865980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50244822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1AF028E1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0A5D0221" w14:textId="77777777" w:rsidR="00FA1505" w:rsidRDefault="00000000">
            <w:pPr>
              <w:spacing w:before="240" w:line="240" w:lineRule="auto"/>
            </w:pPr>
            <w:r>
              <w:t>Analizzare attraverso mappe tematiche la distribuzione dei terremoti e dei vulcani e i loro effetti, studiando il meccanismo e i materiali emessi dalle eruzioni.</w:t>
            </w:r>
          </w:p>
          <w:p w14:paraId="2D275CEB" w14:textId="77777777" w:rsidR="00FA1505" w:rsidRDefault="00FA1505">
            <w:pPr>
              <w:spacing w:before="200" w:after="200" w:line="240" w:lineRule="auto"/>
            </w:pPr>
          </w:p>
        </w:tc>
      </w:tr>
    </w:tbl>
    <w:p w14:paraId="42A84C06" w14:textId="77777777" w:rsidR="00FA1505" w:rsidRDefault="00FA1505"/>
    <w:p w14:paraId="4D796A08" w14:textId="77777777" w:rsidR="00FA1505" w:rsidRDefault="00FA1505"/>
    <w:p w14:paraId="45E5854E" w14:textId="77777777" w:rsidR="00FA1505" w:rsidRDefault="00FA1505"/>
    <w:tbl>
      <w:tblPr>
        <w:tblStyle w:val="a5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264D859E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137D75B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lastRenderedPageBreak/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0A32719F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70BC3C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962B123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6D6F3545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C3D9570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19AB7C3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889805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3CCC1D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72F90004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5E5B95DF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Fenomeni fisici ed astronomici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7A9164F3" w14:textId="77777777" w:rsidR="00FA1505" w:rsidRDefault="00000000">
            <w:pPr>
              <w:spacing w:before="240" w:line="240" w:lineRule="auto"/>
              <w:jc w:val="both"/>
            </w:pPr>
            <w:r>
              <w:t>L’alunno esplora e sperimenta, in laboratorio e all’aperto, lo svolgersi dei più comuni fenomeni, ne immagina e ne verifica le cause; ricerca soluzioni ai problemi, utilizzando le conoscenze acquisite.</w:t>
            </w:r>
          </w:p>
          <w:p w14:paraId="36DAAF6C" w14:textId="77777777" w:rsidR="00FA1505" w:rsidRDefault="00000000">
            <w:pPr>
              <w:spacing w:before="240" w:line="240" w:lineRule="auto"/>
              <w:jc w:val="both"/>
            </w:pPr>
            <w:r>
              <w:t xml:space="preserve">Sviluppa semplici schematizzazioni e modellizzazioni di fatti e fenomeni ricorrendo, quando è il caso, a misure appropriate e a semplici formalizzazioni. </w:t>
            </w:r>
          </w:p>
          <w:p w14:paraId="7E88807F" w14:textId="77777777" w:rsidR="00FA1505" w:rsidRDefault="00000000">
            <w:pPr>
              <w:spacing w:before="240" w:line="240" w:lineRule="auto"/>
              <w:jc w:val="both"/>
            </w:pPr>
            <w:r>
              <w:t>Ha curiosità e interesse verso i principali problemi legati all’uso della scienza nel campo dello sviluppo scientifico e tecnologico</w:t>
            </w:r>
          </w:p>
        </w:tc>
        <w:tc>
          <w:tcPr>
            <w:tcW w:w="555" w:type="dxa"/>
            <w:vMerge w:val="restart"/>
            <w:shd w:val="clear" w:color="auto" w:fill="D9D9D9"/>
          </w:tcPr>
          <w:p w14:paraId="55B6862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S</w:t>
            </w:r>
          </w:p>
          <w:p w14:paraId="5645E72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52C29518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0DDE9B3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2FF4D96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5F462BFF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2212CA1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45DF1F15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1BB83CD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060330F8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437A4F4B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4640C8BD" w14:textId="77777777" w:rsidR="00FA1505" w:rsidRDefault="00000000">
            <w:pPr>
              <w:spacing w:before="240" w:line="240" w:lineRule="auto"/>
              <w:jc w:val="both"/>
            </w:pPr>
            <w:r>
              <w:t>Esplorare e osservare i vari tipi di moto e conoscere i concetti di velocità, accelerazione e traiettoria.</w:t>
            </w:r>
          </w:p>
          <w:p w14:paraId="3E61C1FE" w14:textId="77777777" w:rsidR="00FA1505" w:rsidRDefault="00000000">
            <w:pPr>
              <w:spacing w:before="240" w:line="240" w:lineRule="auto"/>
              <w:jc w:val="both"/>
            </w:pPr>
            <w:r>
              <w:t>Sperimentare con esperienze pratiche il volume, la massa, il peso, il galleggiamento e quindi la densità dei corpi.</w:t>
            </w:r>
          </w:p>
          <w:p w14:paraId="475C041D" w14:textId="77777777" w:rsidR="00FA1505" w:rsidRDefault="00000000">
            <w:pPr>
              <w:spacing w:before="240" w:line="240" w:lineRule="auto"/>
              <w:jc w:val="both"/>
            </w:pPr>
            <w:r>
              <w:t>Comprendere il concetto di pressione attraverso attività su fluidi, quali acqua e aria.</w:t>
            </w:r>
          </w:p>
          <w:p w14:paraId="3016BA62" w14:textId="77777777" w:rsidR="00FA1505" w:rsidRDefault="00000000">
            <w:pPr>
              <w:spacing w:before="240" w:line="240" w:lineRule="auto"/>
              <w:jc w:val="both"/>
            </w:pPr>
            <w:r>
              <w:t xml:space="preserve">Comprendere il concetto di equilibrio termico e la distinzione tra i concetti di calore e temperatura anche attraverso strumenti di misurazione. </w:t>
            </w:r>
          </w:p>
        </w:tc>
      </w:tr>
      <w:tr w:rsidR="00FA1505" w14:paraId="61687CDA" w14:textId="77777777">
        <w:trPr>
          <w:trHeight w:val="993"/>
        </w:trPr>
        <w:tc>
          <w:tcPr>
            <w:tcW w:w="1710" w:type="dxa"/>
            <w:vMerge/>
            <w:shd w:val="clear" w:color="auto" w:fill="FFF2CC"/>
          </w:tcPr>
          <w:p w14:paraId="55827F0E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0A51219E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65836298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C6A43E5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13BBB0DD" w14:textId="77777777" w:rsidR="00FA1505" w:rsidRDefault="00000000">
            <w:pPr>
              <w:spacing w:before="240" w:line="240" w:lineRule="auto"/>
              <w:jc w:val="both"/>
            </w:pPr>
            <w:r>
              <w:t>Osservare fenomeni astronomici anche tramite modelli e simulazioni, planetari o tridimensionali, mettendoli in relazione con i moti osservati del Sole, della Luna e delle Stelle, con le eclissi e con le stagioni.</w:t>
            </w:r>
          </w:p>
          <w:p w14:paraId="227CCDC0" w14:textId="77777777" w:rsidR="00FA1505" w:rsidRDefault="00000000">
            <w:pPr>
              <w:spacing w:before="240" w:line="240" w:lineRule="auto"/>
              <w:jc w:val="both"/>
            </w:pPr>
            <w:r>
              <w:t>Saper distinguere a livello fenomenologico elettricità e magnetismo attraverso l’osservazione di analogie e differenze nell'interazione fra oggetti strofinati e fra calamite.</w:t>
            </w:r>
          </w:p>
          <w:p w14:paraId="28EE12D2" w14:textId="77777777" w:rsidR="00FA1505" w:rsidRDefault="00000000">
            <w:pPr>
              <w:spacing w:before="240" w:line="240" w:lineRule="auto"/>
            </w:pPr>
            <w:r>
              <w:t>Comprendere il concetto di circuito elettrico chiuso a corrente elettrica costante esplorando semplici circuiti realizzati con pile e lampadine.</w:t>
            </w:r>
          </w:p>
          <w:p w14:paraId="5054D47C" w14:textId="77777777" w:rsidR="00FA1505" w:rsidRDefault="00000000">
            <w:pPr>
              <w:spacing w:before="240" w:line="240" w:lineRule="auto"/>
            </w:pPr>
            <w:r>
              <w:t xml:space="preserve">Studiare la propagazione della luce attraverso diversi mezzi e materiali. </w:t>
            </w:r>
          </w:p>
        </w:tc>
      </w:tr>
    </w:tbl>
    <w:p w14:paraId="008A8EF1" w14:textId="77777777" w:rsidR="00FA1505" w:rsidRDefault="00FA1505"/>
    <w:tbl>
      <w:tblPr>
        <w:tblStyle w:val="a6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62B77D00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9A5B90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lastRenderedPageBreak/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7A2ACE39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4435E90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78F93EE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42D58FFF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7366CD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DF9A7E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DAB2D2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3AF0CC2C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3E33CDB6" w14:textId="77777777">
        <w:trPr>
          <w:trHeight w:val="993"/>
        </w:trPr>
        <w:tc>
          <w:tcPr>
            <w:tcW w:w="1710" w:type="dxa"/>
            <w:tcBorders>
              <w:top w:val="single" w:sz="5" w:space="0" w:color="274E13"/>
            </w:tcBorders>
            <w:shd w:val="clear" w:color="auto" w:fill="FFF2CC"/>
          </w:tcPr>
          <w:p w14:paraId="16020594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Chimica e trasformazioni della materia</w:t>
            </w:r>
          </w:p>
        </w:tc>
        <w:tc>
          <w:tcPr>
            <w:tcW w:w="3105" w:type="dxa"/>
            <w:tcBorders>
              <w:top w:val="single" w:sz="5" w:space="0" w:color="274E13"/>
            </w:tcBorders>
          </w:tcPr>
          <w:p w14:paraId="669CAD5E" w14:textId="77777777" w:rsidR="00FA1505" w:rsidRDefault="00000000">
            <w:pPr>
              <w:spacing w:before="240" w:line="240" w:lineRule="auto"/>
              <w:jc w:val="both"/>
            </w:pPr>
            <w:r>
              <w:t>L’alunno esplora e sperimenta, in laboratorio e all’aperto, lo svolgersi dei più comuni fenomeni, ne immagina e ne verifica le cause; ricerca soluzioni ai problemi, utilizzando le conoscenze acquisite.</w:t>
            </w:r>
          </w:p>
          <w:p w14:paraId="23B3EE9A" w14:textId="77777777" w:rsidR="00FA1505" w:rsidRDefault="00000000">
            <w:pPr>
              <w:spacing w:before="240" w:line="240" w:lineRule="auto"/>
              <w:jc w:val="both"/>
            </w:pPr>
            <w:r>
              <w:t>Sviluppa semplici schematizzazioni e modellizzazioni di fatti e fenomeni ricorrendo, quando è il caso, a misure appropriate e a semplici formalizzazioni</w:t>
            </w:r>
          </w:p>
          <w:p w14:paraId="48D562A9" w14:textId="77777777" w:rsidR="00FA1505" w:rsidRDefault="00000000">
            <w:pPr>
              <w:spacing w:before="240" w:line="240" w:lineRule="auto"/>
              <w:jc w:val="both"/>
            </w:pPr>
            <w:r>
              <w:t xml:space="preserve">Ha curiosità e interesse verso i principali problemi legati all’uso della scienza nel campo dello sviluppo scientifico e tecnologico. </w:t>
            </w:r>
          </w:p>
          <w:p w14:paraId="3D36C9A2" w14:textId="77777777" w:rsidR="00FA1505" w:rsidRDefault="00FA1505">
            <w:pPr>
              <w:spacing w:before="240" w:line="240" w:lineRule="auto"/>
            </w:pPr>
          </w:p>
        </w:tc>
        <w:tc>
          <w:tcPr>
            <w:tcW w:w="555" w:type="dxa"/>
            <w:shd w:val="clear" w:color="auto" w:fill="D9D9D9"/>
          </w:tcPr>
          <w:p w14:paraId="79E2165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S</w:t>
            </w:r>
          </w:p>
          <w:p w14:paraId="717F837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43E4065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1DD3E67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653C1E51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4E63FC2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6CCCCE7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081884F8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2FB1CF5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536B6397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59D879C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60C4FD5E" w14:textId="77777777" w:rsidR="00FA1505" w:rsidRDefault="00000000">
            <w:pPr>
              <w:spacing w:before="240" w:line="240" w:lineRule="auto"/>
              <w:jc w:val="both"/>
            </w:pPr>
            <w:r>
              <w:t>Osservare e descrivere gli stati di aggregazione della materia e i vari passaggi di stato.</w:t>
            </w:r>
          </w:p>
          <w:p w14:paraId="0038E7D4" w14:textId="77777777" w:rsidR="00FA1505" w:rsidRDefault="00000000">
            <w:pPr>
              <w:spacing w:before="240" w:line="240" w:lineRule="auto"/>
              <w:jc w:val="both"/>
            </w:pPr>
            <w:r>
              <w:t>Conoscere la distinzione tra miscugli eterogenei ed omogenei anche attraverso semplici esperimenti.</w:t>
            </w:r>
          </w:p>
          <w:p w14:paraId="222259FA" w14:textId="77777777" w:rsidR="00FA1505" w:rsidRDefault="00000000">
            <w:pPr>
              <w:spacing w:before="240" w:line="240" w:lineRule="auto"/>
              <w:jc w:val="both"/>
            </w:pPr>
            <w:r>
              <w:t>Osservare, descrivere e comprendere le molteplici caratteristiche fenomenologiche che si manifestano durante il riscaldamento e l’ebollizione dell’acqua.</w:t>
            </w:r>
          </w:p>
          <w:p w14:paraId="1AE29AE0" w14:textId="77777777" w:rsidR="00FA1505" w:rsidRDefault="00000000">
            <w:pPr>
              <w:spacing w:before="240" w:line="240" w:lineRule="auto"/>
              <w:jc w:val="both"/>
            </w:pPr>
            <w:r>
              <w:t>Conoscere la distinzione tra miscugli eterogenei ed omogenei anche attraverso semplici esperimenti.</w:t>
            </w:r>
          </w:p>
          <w:p w14:paraId="025C3714" w14:textId="77777777" w:rsidR="00FA1505" w:rsidRDefault="00000000">
            <w:pPr>
              <w:spacing w:before="240" w:line="240" w:lineRule="auto"/>
              <w:jc w:val="both"/>
            </w:pPr>
            <w:r>
              <w:t>Conoscere la struttura atomica, i vari tipi di legame chimico e le proprietà dei principali elementi chimici e dei composti.</w:t>
            </w:r>
          </w:p>
          <w:p w14:paraId="26B9BA7B" w14:textId="77777777" w:rsidR="00FA1505" w:rsidRDefault="00000000">
            <w:pPr>
              <w:spacing w:before="240" w:line="240" w:lineRule="auto"/>
              <w:jc w:val="both"/>
            </w:pPr>
            <w:r>
              <w:t>Sperimentare reazioni chimiche di base quali le reazioni acido-base attraverso l’utilizzo di sostanze comuni per comprendere le trasformazioni della materia.</w:t>
            </w:r>
          </w:p>
        </w:tc>
      </w:tr>
    </w:tbl>
    <w:p w14:paraId="6467A578" w14:textId="77777777" w:rsidR="00FA1505" w:rsidRDefault="00FA1505"/>
    <w:tbl>
      <w:tblPr>
        <w:tblStyle w:val="a7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7ED299F9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743CB13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lastRenderedPageBreak/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4BD70124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069F23F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B7F406B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2BC3A96A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1253ABBB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EFDCC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F4BE51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35F9F9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4A3C2AB6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0C4706D3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Fonti energetiche e trasformazioni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1BDD92CA" w14:textId="77777777" w:rsidR="00FA1505" w:rsidRDefault="00000000">
            <w:pPr>
              <w:spacing w:before="240" w:line="240" w:lineRule="auto"/>
              <w:jc w:val="both"/>
            </w:pPr>
            <w:r>
              <w:t>È consapevole del ruolo della comunità umana sulla Terra, del carattere finito delle risorse, nonché dell’ineguaglianza dell’accesso a esse, e adotta modi di vita ecologicamente responsabili.</w:t>
            </w:r>
          </w:p>
          <w:p w14:paraId="1E550376" w14:textId="77777777" w:rsidR="00FA1505" w:rsidRDefault="00000000">
            <w:pPr>
              <w:spacing w:before="240" w:line="240" w:lineRule="auto"/>
              <w:jc w:val="both"/>
            </w:pPr>
            <w:r>
              <w:t>Collega lo sviluppo delle scienze allo sviluppo della storia dell’uomo.</w:t>
            </w:r>
          </w:p>
          <w:p w14:paraId="3E72828F" w14:textId="77777777" w:rsidR="00FA1505" w:rsidRDefault="00000000">
            <w:pPr>
              <w:spacing w:before="240" w:line="240" w:lineRule="auto"/>
              <w:jc w:val="both"/>
            </w:pPr>
            <w:r>
              <w:t>Ha curiosità e interesse verso i principali problemi legati all’uso della scienza nel campo dello sviluppo scientifico e tecnologico.</w:t>
            </w:r>
          </w:p>
          <w:p w14:paraId="4A0786BC" w14:textId="77777777" w:rsidR="00FA1505" w:rsidRDefault="00FA1505">
            <w:pPr>
              <w:spacing w:before="240" w:line="240" w:lineRule="auto"/>
            </w:pPr>
          </w:p>
        </w:tc>
        <w:tc>
          <w:tcPr>
            <w:tcW w:w="555" w:type="dxa"/>
            <w:vMerge w:val="restart"/>
            <w:shd w:val="clear" w:color="auto" w:fill="D9D9D9"/>
          </w:tcPr>
          <w:p w14:paraId="1DC8AB8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S</w:t>
            </w:r>
          </w:p>
          <w:p w14:paraId="3668E34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70E341E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596510F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1548B4E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21513F0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44EC27C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32BF635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7352330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337D7A00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6FBE2AA3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6D76AAD8" w14:textId="77777777" w:rsidR="00FA1505" w:rsidRDefault="00000000">
            <w:pPr>
              <w:spacing w:before="240" w:line="240" w:lineRule="auto"/>
              <w:jc w:val="both"/>
            </w:pPr>
            <w:r>
              <w:t>Comprendere la distinzione tra i concetti di forza e di energia e la distinzione tra forme e fonti di energia.</w:t>
            </w:r>
          </w:p>
          <w:p w14:paraId="7C851594" w14:textId="77777777" w:rsidR="00FA1505" w:rsidRDefault="00000000">
            <w:pPr>
              <w:spacing w:before="240" w:line="240" w:lineRule="auto"/>
              <w:jc w:val="both"/>
            </w:pPr>
            <w:r>
              <w:t>Comprendere la conservazione dell'energia e la dissipazione in calore che avviene in ogni trasformazione energetica.</w:t>
            </w:r>
          </w:p>
          <w:p w14:paraId="1899CB60" w14:textId="77777777" w:rsidR="00FA1505" w:rsidRDefault="00FA1505">
            <w:pPr>
              <w:spacing w:before="240" w:line="240" w:lineRule="auto"/>
              <w:jc w:val="both"/>
            </w:pPr>
          </w:p>
          <w:p w14:paraId="5F1BD80C" w14:textId="77777777" w:rsidR="00FA1505" w:rsidRDefault="00FA1505">
            <w:pPr>
              <w:spacing w:before="240" w:line="240" w:lineRule="auto"/>
              <w:jc w:val="both"/>
            </w:pPr>
          </w:p>
        </w:tc>
      </w:tr>
      <w:tr w:rsidR="00FA1505" w14:paraId="6C0EF8CC" w14:textId="77777777">
        <w:trPr>
          <w:trHeight w:val="993"/>
        </w:trPr>
        <w:tc>
          <w:tcPr>
            <w:tcW w:w="1710" w:type="dxa"/>
            <w:vMerge/>
            <w:shd w:val="clear" w:color="auto" w:fill="FFF2CC"/>
          </w:tcPr>
          <w:p w14:paraId="013F669B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784FFDA8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2FC2FC76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665C0592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734E8F8C" w14:textId="77777777" w:rsidR="00FA1505" w:rsidRDefault="00000000">
            <w:pPr>
              <w:spacing w:before="240" w:line="240" w:lineRule="auto"/>
              <w:jc w:val="both"/>
            </w:pPr>
            <w:r>
              <w:t>Riconoscere le diverse fonti energetiche e individuare strategie per un uso ottimale delle risorse</w:t>
            </w:r>
          </w:p>
          <w:p w14:paraId="27E5E213" w14:textId="77777777" w:rsidR="00FA1505" w:rsidRDefault="00000000">
            <w:pPr>
              <w:spacing w:before="240" w:line="240" w:lineRule="auto"/>
              <w:jc w:val="both"/>
            </w:pPr>
            <w:r>
              <w:t>Analizzare le modalità di trasformazione e trasferimento dell'energia nei sistemi fisici, studiando fenomeni come il lavoro, la potenza e il rendimento energetico. Confrontare l'efficienza di diversi dispositivi (es. motori elettrici vs motori termici) considerandone anche l'impatto ambientale.</w:t>
            </w:r>
          </w:p>
          <w:p w14:paraId="391EC241" w14:textId="77777777" w:rsidR="00FA1505" w:rsidRDefault="00000000">
            <w:pPr>
              <w:spacing w:before="240" w:line="240" w:lineRule="auto"/>
              <w:jc w:val="both"/>
            </w:pPr>
            <w:r>
              <w:t>Comprendere il concetto di efficienza energetica, saper riflettere sulle fonti di energia rinnovabili, non rinnovabili e sui rispettivi vantaggi e svantaggi.</w:t>
            </w:r>
          </w:p>
        </w:tc>
      </w:tr>
    </w:tbl>
    <w:p w14:paraId="156BAB5D" w14:textId="77777777" w:rsidR="00FA1505" w:rsidRDefault="00FA1505"/>
    <w:p w14:paraId="5E99CEFF" w14:textId="77777777" w:rsidR="00FA1505" w:rsidRDefault="00FA1505"/>
    <w:p w14:paraId="4DA70007" w14:textId="77777777" w:rsidR="00FA1505" w:rsidRDefault="00FA1505"/>
    <w:p w14:paraId="1AB8DBE5" w14:textId="77777777" w:rsidR="00FA1505" w:rsidRDefault="00FA1505"/>
    <w:p w14:paraId="40D8A161" w14:textId="77777777" w:rsidR="00FA1505" w:rsidRDefault="00FA1505"/>
    <w:tbl>
      <w:tblPr>
        <w:tblStyle w:val="a8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7CD06F20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1B3E120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7CA4F20F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3440B0B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4689EE8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7840DD87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5EE72A19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46FCA3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F56E735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3F0CEF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4307C909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6B7F715C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Esseri viventi e corpo umano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132CD73A" w14:textId="77777777" w:rsidR="00FA1505" w:rsidRDefault="00000000">
            <w:pPr>
              <w:spacing w:before="240" w:line="240" w:lineRule="auto"/>
              <w:jc w:val="both"/>
            </w:pPr>
            <w:r>
              <w:t>Riconosce nel proprio organismo strutture e funzionamenti a livelli macroscopici e microscopici, è consapevole delle sue potenzialità e dei suoi limiti.</w:t>
            </w:r>
          </w:p>
          <w:p w14:paraId="3A4988D6" w14:textId="77777777" w:rsidR="00FA1505" w:rsidRDefault="00000000">
            <w:pPr>
              <w:spacing w:before="240" w:line="240" w:lineRule="auto"/>
              <w:jc w:val="both"/>
            </w:pPr>
            <w:r>
              <w:t>Ha una visione della complessità del sistema dei viventi e della loro evoluzione nel tempo; riconosce nella loro diversità i bisogni fondamentali di animali e piante, e i modi di soddisfarli negli specifici contesti ambientali.</w:t>
            </w:r>
          </w:p>
          <w:p w14:paraId="32135F7F" w14:textId="77777777" w:rsidR="00FA1505" w:rsidRDefault="00000000">
            <w:pPr>
              <w:spacing w:before="240" w:line="240" w:lineRule="auto"/>
              <w:jc w:val="both"/>
            </w:pPr>
            <w:r>
              <w:t>Collega lo sviluppo delle scienze allo sviluppo della storia dell’uomo.</w:t>
            </w:r>
          </w:p>
          <w:p w14:paraId="2C43583D" w14:textId="77777777" w:rsidR="00FA1505" w:rsidRDefault="00000000">
            <w:pPr>
              <w:spacing w:before="240" w:line="240" w:lineRule="auto"/>
              <w:jc w:val="both"/>
            </w:pPr>
            <w:r>
              <w:lastRenderedPageBreak/>
              <w:t>Ha curiosità e interesse verso i principali problemi legati all’uso della scienza nel campo dello sviluppo scientifico e tecnologico.</w:t>
            </w:r>
          </w:p>
        </w:tc>
        <w:tc>
          <w:tcPr>
            <w:tcW w:w="555" w:type="dxa"/>
            <w:vMerge w:val="restart"/>
            <w:shd w:val="clear" w:color="auto" w:fill="D9D9D9"/>
          </w:tcPr>
          <w:p w14:paraId="2E9CF27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S</w:t>
            </w:r>
          </w:p>
          <w:p w14:paraId="560F15C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1BC24204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066B501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5DEB9A5B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328D6A6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7637C6FC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54D99C05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3B434A0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1F7AC834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445F4370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15AB03A5" w14:textId="77777777" w:rsidR="00FA1505" w:rsidRDefault="00000000">
            <w:pPr>
              <w:spacing w:before="240" w:line="240" w:lineRule="auto"/>
              <w:jc w:val="both"/>
            </w:pPr>
            <w:r>
              <w:t>Osservare e descrivere gli ecosistemi naturali, esaminando il ruolo di produttori, consumatori e decompositori nei cicli della materia e nei flussi di energia (fotosintesi e respirazione).</w:t>
            </w:r>
          </w:p>
          <w:p w14:paraId="5CB79041" w14:textId="77777777" w:rsidR="00FA1505" w:rsidRDefault="00000000">
            <w:pPr>
              <w:spacing w:before="240" w:line="240" w:lineRule="auto"/>
              <w:jc w:val="both"/>
            </w:pPr>
            <w:r>
              <w:t>Studiare la diversità e l'evoluzione dei viventi, introducendo le grandi classificazioni.</w:t>
            </w:r>
          </w:p>
          <w:p w14:paraId="0925FA1D" w14:textId="77777777" w:rsidR="00FA1505" w:rsidRDefault="00000000">
            <w:pPr>
              <w:spacing w:before="240" w:line="240" w:lineRule="auto"/>
              <w:jc w:val="both"/>
            </w:pPr>
            <w:r>
              <w:t>Comprendere la diversità biologica mettendo in relazione elementi di base di genetica e di evoluzione.</w:t>
            </w:r>
          </w:p>
          <w:p w14:paraId="10F8DE9D" w14:textId="77777777" w:rsidR="00FA1505" w:rsidRDefault="00000000">
            <w:pPr>
              <w:spacing w:before="240" w:line="240" w:lineRule="auto"/>
              <w:jc w:val="both"/>
            </w:pPr>
            <w:r>
              <w:t>Riconoscere la cellula come unità fondamentale degli organismi viventi, osservandone la struttura e il funzionamento e distinguendo tra cellule animali e vegetali.</w:t>
            </w:r>
          </w:p>
          <w:p w14:paraId="3680E9BA" w14:textId="77777777" w:rsidR="00FA1505" w:rsidRDefault="00000000">
            <w:pPr>
              <w:spacing w:before="240" w:line="240" w:lineRule="auto"/>
              <w:jc w:val="both"/>
            </w:pPr>
            <w:r>
              <w:t>Mettere in relazione struttura e funzioni degli apparati del corpo umano.</w:t>
            </w:r>
          </w:p>
          <w:p w14:paraId="0A93635C" w14:textId="77777777" w:rsidR="00FA1505" w:rsidRDefault="00000000">
            <w:pPr>
              <w:spacing w:before="240" w:line="240" w:lineRule="auto"/>
              <w:jc w:val="both"/>
            </w:pPr>
            <w:r>
              <w:t xml:space="preserve">Approfondire il rapporto tra scienza e salute, esaminando fattori come alimentazione, sviluppo puberale e prevenzione delle dipendenze. </w:t>
            </w:r>
          </w:p>
          <w:p w14:paraId="53576B48" w14:textId="77777777" w:rsidR="00FA1505" w:rsidRDefault="00FA1505">
            <w:pPr>
              <w:spacing w:before="240" w:line="240" w:lineRule="auto"/>
              <w:jc w:val="both"/>
            </w:pPr>
          </w:p>
          <w:p w14:paraId="5BBB7F19" w14:textId="77777777" w:rsidR="00FA1505" w:rsidRDefault="00FA1505">
            <w:pPr>
              <w:spacing w:before="240" w:line="240" w:lineRule="auto"/>
              <w:jc w:val="both"/>
            </w:pPr>
          </w:p>
        </w:tc>
      </w:tr>
      <w:tr w:rsidR="00FA1505" w14:paraId="13DDFE1C" w14:textId="77777777">
        <w:trPr>
          <w:trHeight w:val="993"/>
        </w:trPr>
        <w:tc>
          <w:tcPr>
            <w:tcW w:w="1710" w:type="dxa"/>
            <w:vMerge/>
            <w:shd w:val="clear" w:color="auto" w:fill="FFF2CC"/>
          </w:tcPr>
          <w:p w14:paraId="1CB827C7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5FDAB809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64D31AB1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11B3E7F2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3DD5FB1E" w14:textId="77777777" w:rsidR="00FA1505" w:rsidRDefault="00000000">
            <w:pPr>
              <w:spacing w:before="240" w:line="240" w:lineRule="auto"/>
              <w:jc w:val="both"/>
            </w:pPr>
            <w:r>
              <w:t>Mettere in relazione struttura e funzioni del sistema nervoso e degli apparati riproduttori.</w:t>
            </w:r>
          </w:p>
          <w:p w14:paraId="550F7D52" w14:textId="77777777" w:rsidR="00FA1505" w:rsidRDefault="00000000">
            <w:pPr>
              <w:spacing w:before="240" w:line="240" w:lineRule="auto"/>
              <w:jc w:val="both"/>
            </w:pPr>
            <w:r>
              <w:t>Approfondire il rapporto tra scienza e salute, esaminando fattori come alimentazione, sviluppo puberale e prevenzione delle dipendenze.</w:t>
            </w:r>
          </w:p>
          <w:p w14:paraId="4E47A14F" w14:textId="77777777" w:rsidR="00FA1505" w:rsidRDefault="00000000">
            <w:pPr>
              <w:spacing w:before="240" w:line="240" w:lineRule="auto"/>
              <w:jc w:val="both"/>
            </w:pPr>
            <w:r>
              <w:t>Conoscere i rischi delle malattie sessualmente trasmissibili.</w:t>
            </w:r>
          </w:p>
          <w:p w14:paraId="2D042A78" w14:textId="77777777" w:rsidR="00FA1505" w:rsidRDefault="00000000">
            <w:pPr>
              <w:spacing w:before="240" w:line="240" w:lineRule="auto"/>
              <w:jc w:val="both"/>
            </w:pPr>
            <w:r>
              <w:br/>
            </w:r>
          </w:p>
        </w:tc>
      </w:tr>
    </w:tbl>
    <w:p w14:paraId="466A3AB5" w14:textId="77777777" w:rsidR="00FA1505" w:rsidRDefault="00FA1505"/>
    <w:p w14:paraId="745B16FB" w14:textId="77777777" w:rsidR="00FA1505" w:rsidRDefault="00FA1505"/>
    <w:tbl>
      <w:tblPr>
        <w:tblStyle w:val="a9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0116BEC1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58D843B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6EC9B65F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0A09421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B5FA1AA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4890F565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B663C84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C2C8446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2DB2F9F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DBEB775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3323717A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7C230120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Ambiente e Scienze della Terra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65EF15DE" w14:textId="77777777" w:rsidR="00FA15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</w:pPr>
            <w:r>
              <w:t>L’alunno esplora e sperimenta, in laboratorio e all’aperto, lo svolgersi dei più comuni fenomeni, ne immagina e ne verifica le cause; ricerca soluzioni ai problemi, utilizzando le conoscenze acquisite.</w:t>
            </w:r>
          </w:p>
          <w:p w14:paraId="2026DF8F" w14:textId="77777777" w:rsidR="00FA15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</w:pPr>
            <w:r>
              <w:lastRenderedPageBreak/>
              <w:t>Sviluppa semplici schematizzazioni e modellizzazioni di fatti e fenomeni ricorrendo, quando è il caso, a misure appropriate e a semplici formalizzazioni.</w:t>
            </w:r>
          </w:p>
          <w:p w14:paraId="0E5B38BC" w14:textId="77777777" w:rsidR="00FA15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</w:pPr>
            <w:r>
              <w:t xml:space="preserve"> È consapevole del ruolo della comunità umana sulla Terra, del carattere finito delle risorse, nonché dell’ineguaglianza dell’accesso a esse, e adotta modi di vita ecologicamente responsabili.</w:t>
            </w:r>
          </w:p>
          <w:p w14:paraId="5C9C3839" w14:textId="77777777" w:rsidR="00FA15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jc w:val="both"/>
            </w:pPr>
            <w:r>
              <w:t xml:space="preserve"> Collega lo sviluppo delle scienze allo sviluppo della storia dell’uomo.</w:t>
            </w:r>
          </w:p>
        </w:tc>
        <w:tc>
          <w:tcPr>
            <w:tcW w:w="555" w:type="dxa"/>
            <w:vMerge w:val="restart"/>
            <w:shd w:val="clear" w:color="auto" w:fill="D9D9D9"/>
          </w:tcPr>
          <w:p w14:paraId="7025B7D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S</w:t>
            </w:r>
          </w:p>
          <w:p w14:paraId="720A00AD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04C8E3C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29D66D82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O</w:t>
            </w:r>
          </w:p>
          <w:p w14:paraId="2233DA8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3A52959A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0D420FC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3A63650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1226EE4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7A8FA029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73002F97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692EA6DE" w14:textId="77777777" w:rsidR="00FA1505" w:rsidRDefault="00000000">
            <w:pPr>
              <w:spacing w:before="240" w:line="240" w:lineRule="auto"/>
              <w:jc w:val="both"/>
            </w:pPr>
            <w:r>
              <w:t>Esaminare i fattori che influenzano il clima attraverso esperimenti come la simulazione dell’effetto serra in una campana di vetro o la raccolta di dati meteorologici locali (temperatura, umidità, pressione atmosferica) per osservare variazioni climatiche nel tempo.</w:t>
            </w:r>
          </w:p>
          <w:p w14:paraId="3DC48BF5" w14:textId="77777777" w:rsidR="00FA1505" w:rsidRDefault="00000000">
            <w:pPr>
              <w:spacing w:before="240" w:line="240" w:lineRule="auto"/>
              <w:jc w:val="both"/>
            </w:pPr>
            <w:r>
              <w:t xml:space="preserve">Comprendere e utilizzare l’analisi dimensionale per stimare ordini di grandezza e confrontare dimensioni e quantità. </w:t>
            </w:r>
          </w:p>
          <w:p w14:paraId="383A12C4" w14:textId="77777777" w:rsidR="00FA1505" w:rsidRDefault="00000000">
            <w:pPr>
              <w:spacing w:before="240" w:line="240" w:lineRule="auto"/>
              <w:jc w:val="both"/>
            </w:pPr>
            <w:r>
              <w:t>Riconoscere la cellula come unità fondamentale degli organismi viventi, osservandone la struttura e il funzionamento e distinguendo tra cellule animali e vegetali.</w:t>
            </w:r>
          </w:p>
          <w:p w14:paraId="26EEBE19" w14:textId="77777777" w:rsidR="00FA1505" w:rsidRDefault="00000000">
            <w:pPr>
              <w:spacing w:before="240" w:line="240" w:lineRule="auto"/>
              <w:jc w:val="both"/>
            </w:pPr>
            <w:r>
              <w:lastRenderedPageBreak/>
              <w:t>Mettere in relazione struttura e funzioni degli apparati del corpo umano.</w:t>
            </w:r>
          </w:p>
          <w:p w14:paraId="2FFF9734" w14:textId="77777777" w:rsidR="00FA1505" w:rsidRDefault="00000000">
            <w:pPr>
              <w:spacing w:before="240" w:line="240" w:lineRule="auto"/>
              <w:jc w:val="both"/>
            </w:pPr>
            <w:r>
              <w:t xml:space="preserve">Approfondire il rapporto tra scienza e salute, esaminando fattori come alimentazione, sviluppo puberale e prevenzione delle dipendenze. </w:t>
            </w:r>
          </w:p>
          <w:p w14:paraId="7B5882B9" w14:textId="77777777" w:rsidR="00FA1505" w:rsidRDefault="00FA1505">
            <w:pPr>
              <w:spacing w:before="240" w:line="240" w:lineRule="auto"/>
              <w:jc w:val="both"/>
            </w:pPr>
          </w:p>
          <w:p w14:paraId="0D9BF570" w14:textId="77777777" w:rsidR="00FA1505" w:rsidRDefault="00FA1505">
            <w:pPr>
              <w:spacing w:before="240" w:line="240" w:lineRule="auto"/>
              <w:jc w:val="both"/>
            </w:pPr>
          </w:p>
        </w:tc>
      </w:tr>
      <w:tr w:rsidR="00FA1505" w14:paraId="178CDF38" w14:textId="77777777">
        <w:trPr>
          <w:trHeight w:val="993"/>
        </w:trPr>
        <w:tc>
          <w:tcPr>
            <w:tcW w:w="1710" w:type="dxa"/>
            <w:vMerge/>
            <w:shd w:val="clear" w:color="auto" w:fill="FFF2CC"/>
          </w:tcPr>
          <w:p w14:paraId="71C51A1A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31874DE8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2EC49DDD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47E9064B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51A3515F" w14:textId="77777777" w:rsidR="00FA1505" w:rsidRDefault="00000000">
            <w:pPr>
              <w:spacing w:before="240" w:line="240" w:lineRule="auto"/>
              <w:jc w:val="both"/>
            </w:pPr>
            <w:r>
              <w:t xml:space="preserve">Esaminare la struttura interna della Terra e individuare i collegamenti con i principali processi geologici. </w:t>
            </w:r>
          </w:p>
          <w:p w14:paraId="01759975" w14:textId="77777777" w:rsidR="00FA1505" w:rsidRDefault="00FA1505">
            <w:pPr>
              <w:spacing w:before="240" w:line="240" w:lineRule="auto"/>
              <w:jc w:val="both"/>
            </w:pPr>
          </w:p>
        </w:tc>
      </w:tr>
    </w:tbl>
    <w:p w14:paraId="125C264A" w14:textId="77777777" w:rsidR="00FA1505" w:rsidRDefault="00FA1505"/>
    <w:p w14:paraId="743593AC" w14:textId="77777777" w:rsidR="00FA1505" w:rsidRDefault="00FA1505"/>
    <w:tbl>
      <w:tblPr>
        <w:tblStyle w:val="aa"/>
        <w:tblW w:w="141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10"/>
        <w:gridCol w:w="3105"/>
        <w:gridCol w:w="555"/>
        <w:gridCol w:w="1125"/>
        <w:gridCol w:w="7635"/>
      </w:tblGrid>
      <w:tr w:rsidR="00FA1505" w14:paraId="31D83EFB" w14:textId="77777777">
        <w:trPr>
          <w:trHeight w:val="540"/>
        </w:trPr>
        <w:tc>
          <w:tcPr>
            <w:tcW w:w="14130" w:type="dxa"/>
            <w:gridSpan w:val="5"/>
            <w:tcBorders>
              <w:top w:val="single" w:sz="5" w:space="0" w:color="274E13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9FC5E8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66F2B2D" w14:textId="77777777" w:rsidR="00FA1505" w:rsidRDefault="00000000">
            <w:pPr>
              <w:spacing w:before="240" w:after="240"/>
              <w:ind w:right="-60"/>
              <w:rPr>
                <w:b/>
                <w:bCs/>
                <w:sz w:val="20"/>
                <w:szCs w:val="20"/>
              </w:rPr>
            </w:pPr>
            <w:r>
              <w:t xml:space="preserve"> Competenza chiave: </w:t>
            </w:r>
            <w:r>
              <w:rPr>
                <w:b/>
                <w:bCs/>
              </w:rPr>
              <w:t>competenza matematica e competenza in scienze, tecnologie e ingegneria</w:t>
            </w:r>
          </w:p>
        </w:tc>
      </w:tr>
      <w:tr w:rsidR="00FA1505" w14:paraId="4E1464A0" w14:textId="77777777">
        <w:trPr>
          <w:trHeight w:val="444"/>
        </w:trPr>
        <w:tc>
          <w:tcPr>
            <w:tcW w:w="5370" w:type="dxa"/>
            <w:gridSpan w:val="3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4FF4F0A9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t xml:space="preserve">Disciplina fondante: </w:t>
            </w:r>
            <w:r>
              <w:rPr>
                <w:b/>
                <w:bCs/>
              </w:rPr>
              <w:t>Scienze</w:t>
            </w:r>
          </w:p>
        </w:tc>
        <w:tc>
          <w:tcPr>
            <w:tcW w:w="87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02C15632" w14:textId="77777777" w:rsidR="00FA1505" w:rsidRDefault="00000000">
            <w:pPr>
              <w:spacing w:before="240" w:after="240"/>
            </w:pPr>
            <w:r>
              <w:t>Discipline concorrenti: tutte</w:t>
            </w:r>
          </w:p>
        </w:tc>
      </w:tr>
      <w:tr w:rsidR="00FA1505" w14:paraId="7DCDECB9" w14:textId="77777777">
        <w:trPr>
          <w:trHeight w:val="612"/>
        </w:trPr>
        <w:tc>
          <w:tcPr>
            <w:tcW w:w="1710" w:type="dxa"/>
            <w:tcBorders>
              <w:top w:val="nil"/>
              <w:left w:val="single" w:sz="5" w:space="0" w:color="274E13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7F652B42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Nucleo</w:t>
            </w:r>
          </w:p>
        </w:tc>
        <w:tc>
          <w:tcPr>
            <w:tcW w:w="3660" w:type="dxa"/>
            <w:gridSpan w:val="2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673991B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Traguardo di competenza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697F45F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Classi</w:t>
            </w:r>
          </w:p>
        </w:tc>
        <w:tc>
          <w:tcPr>
            <w:tcW w:w="7635" w:type="dxa"/>
            <w:tcBorders>
              <w:top w:val="nil"/>
              <w:left w:val="nil"/>
              <w:bottom w:val="single" w:sz="5" w:space="0" w:color="274E13"/>
              <w:right w:val="single" w:sz="5" w:space="0" w:color="274E13"/>
            </w:tcBorders>
            <w:shd w:val="clear" w:color="auto" w:fill="CFE2F3"/>
            <w:tcMar>
              <w:top w:w="0" w:type="dxa"/>
              <w:left w:w="80" w:type="dxa"/>
              <w:bottom w:w="0" w:type="dxa"/>
              <w:right w:w="80" w:type="dxa"/>
            </w:tcMar>
          </w:tcPr>
          <w:p w14:paraId="2E86A0A7" w14:textId="77777777" w:rsidR="00FA1505" w:rsidRDefault="00000000">
            <w:pPr>
              <w:spacing w:before="240" w:after="240"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Obiettivi di apprendimento</w:t>
            </w:r>
          </w:p>
        </w:tc>
      </w:tr>
      <w:tr w:rsidR="00FA1505" w14:paraId="3FCEC2A9" w14:textId="77777777">
        <w:trPr>
          <w:trHeight w:val="993"/>
        </w:trPr>
        <w:tc>
          <w:tcPr>
            <w:tcW w:w="1710" w:type="dxa"/>
            <w:vMerge w:val="restart"/>
            <w:tcBorders>
              <w:top w:val="single" w:sz="5" w:space="0" w:color="274E13"/>
            </w:tcBorders>
            <w:shd w:val="clear" w:color="auto" w:fill="FFF2CC"/>
          </w:tcPr>
          <w:p w14:paraId="5FFF6F0A" w14:textId="77777777" w:rsidR="00FA1505" w:rsidRDefault="00000000">
            <w:pPr>
              <w:spacing w:before="20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Interconnessioni tra Scienza, </w:t>
            </w:r>
            <w:r>
              <w:rPr>
                <w:b/>
                <w:bCs/>
              </w:rPr>
              <w:lastRenderedPageBreak/>
              <w:t>Tecnologia, Arte e Società</w:t>
            </w:r>
          </w:p>
        </w:tc>
        <w:tc>
          <w:tcPr>
            <w:tcW w:w="3105" w:type="dxa"/>
            <w:vMerge w:val="restart"/>
            <w:tcBorders>
              <w:top w:val="single" w:sz="5" w:space="0" w:color="274E13"/>
            </w:tcBorders>
          </w:tcPr>
          <w:p w14:paraId="6553B9F5" w14:textId="77777777" w:rsidR="00FA1505" w:rsidRDefault="00000000">
            <w:pPr>
              <w:spacing w:before="240" w:line="240" w:lineRule="auto"/>
              <w:jc w:val="both"/>
            </w:pPr>
            <w:r>
              <w:lastRenderedPageBreak/>
              <w:t>Collega lo sviluppo delle scienze allo sviluppo della storia dell’uomo.</w:t>
            </w:r>
          </w:p>
          <w:p w14:paraId="5811D859" w14:textId="77777777" w:rsidR="00FA1505" w:rsidRDefault="00000000">
            <w:pPr>
              <w:spacing w:before="240" w:line="240" w:lineRule="auto"/>
              <w:jc w:val="both"/>
            </w:pPr>
            <w:r>
              <w:t>Ha curiosità e interesse verso i principali problemi legati all’uso della scienza nel campo dello sviluppo scientifico e tecnologico.</w:t>
            </w:r>
          </w:p>
        </w:tc>
        <w:tc>
          <w:tcPr>
            <w:tcW w:w="555" w:type="dxa"/>
            <w:vMerge w:val="restart"/>
            <w:shd w:val="clear" w:color="auto" w:fill="D9D9D9"/>
          </w:tcPr>
          <w:p w14:paraId="3FA5C133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S</w:t>
            </w:r>
          </w:p>
          <w:p w14:paraId="54F18676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E</w:t>
            </w:r>
          </w:p>
          <w:p w14:paraId="50C03AE7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C</w:t>
            </w:r>
          </w:p>
          <w:p w14:paraId="79A0882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lastRenderedPageBreak/>
              <w:t>O</w:t>
            </w:r>
          </w:p>
          <w:p w14:paraId="1E954BDE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N</w:t>
            </w:r>
          </w:p>
          <w:p w14:paraId="608C409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D</w:t>
            </w:r>
          </w:p>
          <w:p w14:paraId="7F95C800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  <w:p w14:paraId="30269339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R</w:t>
            </w:r>
          </w:p>
          <w:p w14:paraId="52EAC8D9" w14:textId="77777777" w:rsidR="00FA1505" w:rsidRDefault="00000000">
            <w:pPr>
              <w:spacing w:before="20" w:after="20"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  <w:r>
              <w:rPr>
                <w:b/>
                <w:bCs/>
                <w:color w:val="0000FF"/>
                <w:sz w:val="24"/>
                <w:szCs w:val="24"/>
              </w:rPr>
              <w:t>I</w:t>
            </w:r>
          </w:p>
          <w:p w14:paraId="14281031" w14:textId="77777777" w:rsidR="00FA1505" w:rsidRDefault="00000000">
            <w:pPr>
              <w:spacing w:before="20" w:after="20" w:line="240" w:lineRule="auto"/>
              <w:jc w:val="center"/>
            </w:pPr>
            <w:r>
              <w:rPr>
                <w:b/>
                <w:bCs/>
                <w:color w:val="0000FF"/>
                <w:sz w:val="24"/>
                <w:szCs w:val="24"/>
              </w:rPr>
              <w:t>A</w:t>
            </w:r>
          </w:p>
        </w:tc>
        <w:tc>
          <w:tcPr>
            <w:tcW w:w="1125" w:type="dxa"/>
          </w:tcPr>
          <w:p w14:paraId="6001D5BB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I </w:t>
            </w:r>
            <w:r>
              <w:t>e</w:t>
            </w:r>
            <w:r>
              <w:rPr>
                <w:b/>
                <w:bCs/>
              </w:rPr>
              <w:t xml:space="preserve"> II</w:t>
            </w:r>
          </w:p>
        </w:tc>
        <w:tc>
          <w:tcPr>
            <w:tcW w:w="7635" w:type="dxa"/>
          </w:tcPr>
          <w:p w14:paraId="41714E09" w14:textId="77777777" w:rsidR="00FA1505" w:rsidRDefault="00000000">
            <w:pPr>
              <w:spacing w:before="240" w:line="240" w:lineRule="auto"/>
              <w:jc w:val="both"/>
            </w:pPr>
            <w:r>
              <w:t>Discutere come alcune scoperte scientifiche hanno migliorato la vita quotidiana (farmaci, elettricità ecc.)</w:t>
            </w:r>
          </w:p>
          <w:p w14:paraId="32CB86B6" w14:textId="77777777" w:rsidR="00FA1505" w:rsidRDefault="00FA1505">
            <w:pPr>
              <w:spacing w:before="240" w:line="240" w:lineRule="auto"/>
              <w:jc w:val="both"/>
            </w:pPr>
          </w:p>
          <w:p w14:paraId="44FBCCFB" w14:textId="77777777" w:rsidR="00FA1505" w:rsidRDefault="00FA1505">
            <w:pPr>
              <w:spacing w:before="240" w:line="240" w:lineRule="auto"/>
              <w:jc w:val="both"/>
            </w:pPr>
          </w:p>
          <w:p w14:paraId="0AF3A35C" w14:textId="77777777" w:rsidR="00FA1505" w:rsidRDefault="00FA1505">
            <w:pPr>
              <w:spacing w:before="240" w:line="240" w:lineRule="auto"/>
              <w:jc w:val="both"/>
            </w:pPr>
          </w:p>
        </w:tc>
      </w:tr>
      <w:tr w:rsidR="00FA1505" w14:paraId="1A5C9DD2" w14:textId="77777777">
        <w:trPr>
          <w:trHeight w:val="4443"/>
        </w:trPr>
        <w:tc>
          <w:tcPr>
            <w:tcW w:w="1710" w:type="dxa"/>
            <w:vMerge/>
            <w:shd w:val="clear" w:color="auto" w:fill="FFF2CC"/>
          </w:tcPr>
          <w:p w14:paraId="7A0E96BF" w14:textId="77777777" w:rsidR="00FA1505" w:rsidRDefault="00FA1505">
            <w:pPr>
              <w:spacing w:line="240" w:lineRule="auto"/>
              <w:rPr>
                <w:b/>
                <w:bCs/>
              </w:rPr>
            </w:pPr>
          </w:p>
        </w:tc>
        <w:tc>
          <w:tcPr>
            <w:tcW w:w="3105" w:type="dxa"/>
            <w:vMerge/>
          </w:tcPr>
          <w:p w14:paraId="1CBA16EC" w14:textId="77777777" w:rsidR="00FA1505" w:rsidRDefault="00FA1505">
            <w:pPr>
              <w:widowControl w:val="0"/>
              <w:spacing w:line="240" w:lineRule="auto"/>
            </w:pPr>
          </w:p>
        </w:tc>
        <w:tc>
          <w:tcPr>
            <w:tcW w:w="555" w:type="dxa"/>
            <w:vMerge/>
            <w:shd w:val="clear" w:color="auto" w:fill="D9D9D9"/>
          </w:tcPr>
          <w:p w14:paraId="2A0E2730" w14:textId="77777777" w:rsidR="00FA1505" w:rsidRDefault="00FA1505">
            <w:pPr>
              <w:spacing w:line="240" w:lineRule="auto"/>
              <w:jc w:val="center"/>
              <w:rPr>
                <w:b/>
                <w:bCs/>
                <w:color w:val="0000FF"/>
                <w:sz w:val="24"/>
                <w:szCs w:val="24"/>
              </w:rPr>
            </w:pPr>
          </w:p>
        </w:tc>
        <w:tc>
          <w:tcPr>
            <w:tcW w:w="1125" w:type="dxa"/>
          </w:tcPr>
          <w:p w14:paraId="7C0232E7" w14:textId="77777777" w:rsidR="00FA1505" w:rsidRDefault="00000000">
            <w:pPr>
              <w:spacing w:before="240" w:after="240"/>
              <w:rPr>
                <w:b/>
                <w:bCs/>
              </w:rPr>
            </w:pPr>
            <w:r>
              <w:rPr>
                <w:b/>
                <w:bCs/>
              </w:rPr>
              <w:t>III</w:t>
            </w:r>
          </w:p>
        </w:tc>
        <w:tc>
          <w:tcPr>
            <w:tcW w:w="7635" w:type="dxa"/>
          </w:tcPr>
          <w:p w14:paraId="7B67B948" w14:textId="77777777" w:rsidR="00FA1505" w:rsidRDefault="00000000">
            <w:pPr>
              <w:spacing w:before="240" w:line="240" w:lineRule="auto"/>
              <w:jc w:val="both"/>
            </w:pPr>
            <w:r>
              <w:t>Individuare i collegamenti tra scienza, matematica e tecnologia, ad esempio progettando e realizzando semplici circuiti elettrici o analizzando la geometria delle strutture cristalline con modelli tridimensionali.</w:t>
            </w:r>
          </w:p>
          <w:p w14:paraId="553BF89D" w14:textId="77777777" w:rsidR="00FA1505" w:rsidRDefault="00000000">
            <w:pPr>
              <w:spacing w:before="240" w:line="240" w:lineRule="auto"/>
              <w:jc w:val="both"/>
            </w:pPr>
            <w:r>
              <w:t>Riconoscere il ruolo della scienza nella società e nell’economia, approfondendo il funzionamento di tecnologie di uso comune e di apparecchi e strumenti che utilizzano le diverse onde elettromagnetiche.</w:t>
            </w:r>
          </w:p>
          <w:p w14:paraId="78BD89CE" w14:textId="77777777" w:rsidR="00FA1505" w:rsidRDefault="00FA1505">
            <w:pPr>
              <w:spacing w:before="240" w:line="240" w:lineRule="auto"/>
              <w:jc w:val="both"/>
            </w:pPr>
          </w:p>
        </w:tc>
      </w:tr>
    </w:tbl>
    <w:p w14:paraId="6E1F5009" w14:textId="77777777" w:rsidR="00FA1505" w:rsidRDefault="00FA1505"/>
    <w:sectPr w:rsidR="00FA1505">
      <w:headerReference w:type="default" r:id="rId6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DD55AD" w14:textId="77777777" w:rsidR="007966F0" w:rsidRDefault="007966F0">
      <w:pPr>
        <w:spacing w:line="240" w:lineRule="auto"/>
      </w:pPr>
      <w:r>
        <w:separator/>
      </w:r>
    </w:p>
  </w:endnote>
  <w:endnote w:type="continuationSeparator" w:id="0">
    <w:p w14:paraId="1FCD5E38" w14:textId="77777777" w:rsidR="007966F0" w:rsidRDefault="00796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54F5CC-B973-4A76-9F5D-8CBE72F22A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D1967A7-4001-4716-9A95-4189515CC1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322874" w14:textId="77777777" w:rsidR="007966F0" w:rsidRDefault="007966F0">
      <w:pPr>
        <w:spacing w:line="240" w:lineRule="auto"/>
      </w:pPr>
      <w:r>
        <w:separator/>
      </w:r>
    </w:p>
  </w:footnote>
  <w:footnote w:type="continuationSeparator" w:id="0">
    <w:p w14:paraId="4ABF6705" w14:textId="77777777" w:rsidR="007966F0" w:rsidRDefault="00796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6E0D0C" w14:textId="77777777" w:rsidR="00FA1505" w:rsidRDefault="00FA150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505"/>
    <w:rsid w:val="005E5CB8"/>
    <w:rsid w:val="007966F0"/>
    <w:rsid w:val="009F1D7E"/>
    <w:rsid w:val="00FA1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33AD1"/>
  <w15:docId w15:val="{F66357B0-2170-40FE-B68D-1EBED5FAF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2249</Words>
  <Characters>12825</Characters>
  <Application>Microsoft Office Word</Application>
  <DocSecurity>0</DocSecurity>
  <Lines>106</Lines>
  <Paragraphs>30</Paragraphs>
  <ScaleCrop>false</ScaleCrop>
  <Company/>
  <LinksUpToDate>false</LinksUpToDate>
  <CharactersWithSpaces>15044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Giuseppe Vuolo</cp:lastModifiedBy>
  <cp:revision>2</cp:revision>
  <dcterms:created xsi:type="dcterms:W3CDTF">2025-12-25T18:05:00Z</dcterms:created>
  <dcterms:modified xsi:type="dcterms:W3CDTF">2025-12-25T18:05:00Z</dcterms:modified>
</cp:coreProperties>
</file>