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0931F4" w14:textId="77777777" w:rsidR="001223D7" w:rsidRDefault="00000000">
      <w:pPr>
        <w:jc w:val="center"/>
        <w:rPr>
          <w:b/>
          <w:sz w:val="28"/>
          <w:szCs w:val="28"/>
        </w:rPr>
      </w:pPr>
      <w:r>
        <w:rPr>
          <w:b/>
          <w:sz w:val="28"/>
          <w:szCs w:val="28"/>
        </w:rPr>
        <w:t>Istituto Comprensivo Statale di Lograto</w:t>
      </w:r>
    </w:p>
    <w:p w14:paraId="3ACE41E5" w14:textId="77777777" w:rsidR="001223D7" w:rsidRDefault="00000000">
      <w:pPr>
        <w:jc w:val="center"/>
        <w:rPr>
          <w:sz w:val="16"/>
          <w:szCs w:val="16"/>
        </w:rPr>
      </w:pPr>
      <w:r>
        <w:rPr>
          <w:sz w:val="16"/>
          <w:szCs w:val="16"/>
        </w:rPr>
        <w:t xml:space="preserve">Via </w:t>
      </w:r>
      <w:proofErr w:type="spellStart"/>
      <w:r>
        <w:rPr>
          <w:sz w:val="16"/>
          <w:szCs w:val="16"/>
        </w:rPr>
        <w:t>G.G.Morando</w:t>
      </w:r>
      <w:proofErr w:type="spellEnd"/>
      <w:r>
        <w:rPr>
          <w:sz w:val="16"/>
          <w:szCs w:val="16"/>
        </w:rPr>
        <w:t>, 13 – 25030 Lograto – (</w:t>
      </w:r>
      <w:proofErr w:type="spellStart"/>
      <w:r>
        <w:rPr>
          <w:sz w:val="16"/>
          <w:szCs w:val="16"/>
        </w:rPr>
        <w:t>BS</w:t>
      </w:r>
      <w:proofErr w:type="spellEnd"/>
      <w:r>
        <w:rPr>
          <w:sz w:val="16"/>
          <w:szCs w:val="16"/>
        </w:rPr>
        <w:t>)</w:t>
      </w:r>
    </w:p>
    <w:p w14:paraId="15C2C962" w14:textId="77777777" w:rsidR="001223D7" w:rsidRPr="002A6021" w:rsidRDefault="00000000">
      <w:pPr>
        <w:jc w:val="center"/>
        <w:rPr>
          <w:sz w:val="16"/>
          <w:szCs w:val="16"/>
          <w:lang w:val="pt-BR"/>
        </w:rPr>
      </w:pPr>
      <w:r w:rsidRPr="002A6021">
        <w:rPr>
          <w:sz w:val="16"/>
          <w:szCs w:val="16"/>
          <w:lang w:val="pt-BR"/>
        </w:rPr>
        <w:t>Tel. E fax 030-9973712-C.F.98129510172</w:t>
      </w:r>
    </w:p>
    <w:p w14:paraId="6CB46A3F" w14:textId="77777777" w:rsidR="001223D7" w:rsidRDefault="00000000">
      <w:pPr>
        <w:jc w:val="center"/>
        <w:rPr>
          <w:sz w:val="16"/>
          <w:szCs w:val="16"/>
        </w:rPr>
      </w:pPr>
      <w:r w:rsidRPr="002A6021">
        <w:rPr>
          <w:sz w:val="16"/>
          <w:szCs w:val="16"/>
          <w:lang w:val="pt-BR"/>
        </w:rPr>
        <w:t xml:space="preserve">COD.MECC. BSIC85900R COD. </w:t>
      </w:r>
      <w:r>
        <w:rPr>
          <w:sz w:val="16"/>
          <w:szCs w:val="16"/>
        </w:rPr>
        <w:t xml:space="preserve">UNIVOCO </w:t>
      </w:r>
      <w:proofErr w:type="spellStart"/>
      <w:r>
        <w:rPr>
          <w:sz w:val="16"/>
          <w:szCs w:val="16"/>
        </w:rPr>
        <w:t>UFDLIU</w:t>
      </w:r>
      <w:proofErr w:type="spellEnd"/>
    </w:p>
    <w:p w14:paraId="605CF52F" w14:textId="77777777" w:rsidR="001223D7" w:rsidRDefault="001223D7">
      <w:pPr>
        <w:jc w:val="center"/>
      </w:pPr>
    </w:p>
    <w:p w14:paraId="6937077B" w14:textId="77777777" w:rsidR="001223D7" w:rsidRDefault="00000000">
      <w:pPr>
        <w:jc w:val="right"/>
        <w:rPr>
          <w:b/>
        </w:rPr>
      </w:pPr>
      <w:bookmarkStart w:id="0" w:name="_gjdgxs" w:colFirst="0" w:colLast="0"/>
      <w:bookmarkEnd w:id="0"/>
      <w:r>
        <w:rPr>
          <w:b/>
        </w:rPr>
        <w:t>ALLA DIRIGENTE SCOLASTICA</w:t>
      </w:r>
    </w:p>
    <w:p w14:paraId="7F26D9BD" w14:textId="77777777" w:rsidR="001223D7" w:rsidRDefault="00000000">
      <w:pPr>
        <w:jc w:val="right"/>
        <w:rPr>
          <w:b/>
        </w:rPr>
      </w:pPr>
      <w:r>
        <w:rPr>
          <w:b/>
        </w:rPr>
        <w:t>Istituto Comprensivo di Lograto</w:t>
      </w:r>
    </w:p>
    <w:p w14:paraId="107C229F" w14:textId="77777777" w:rsidR="001223D7" w:rsidRDefault="001223D7">
      <w:pPr>
        <w:rPr>
          <w:b/>
        </w:rPr>
      </w:pPr>
    </w:p>
    <w:p w14:paraId="0548E417" w14:textId="1B809BB1" w:rsidR="001223D7" w:rsidRDefault="00000000">
      <w:pPr>
        <w:jc w:val="both"/>
        <w:rPr>
          <w:b/>
          <w:sz w:val="22"/>
          <w:szCs w:val="22"/>
          <w:highlight w:val="yellow"/>
        </w:rPr>
      </w:pPr>
      <w:r>
        <w:rPr>
          <w:b/>
          <w:sz w:val="22"/>
          <w:szCs w:val="22"/>
        </w:rPr>
        <w:t>Oggetto: richiesta uscita autonoma alunno minore al termine delle lezioni/di un rientro pomeridiano per svolgimento di un progetto/di un viaggio di istruzione/di un evento</w:t>
      </w:r>
      <w:r w:rsidR="00822768">
        <w:rPr>
          <w:b/>
          <w:sz w:val="22"/>
          <w:szCs w:val="22"/>
        </w:rPr>
        <w:t>/</w:t>
      </w:r>
      <w:r>
        <w:rPr>
          <w:b/>
          <w:sz w:val="22"/>
          <w:szCs w:val="22"/>
        </w:rPr>
        <w:t xml:space="preserve">dello svolgimento delle prove scritte e orali dell’esame di Stato finale per tutti gli anni di frequenza </w:t>
      </w:r>
      <w:r w:rsidR="00822768">
        <w:rPr>
          <w:b/>
          <w:sz w:val="22"/>
          <w:szCs w:val="22"/>
        </w:rPr>
        <w:t xml:space="preserve">delle scuole secondarie dell’I.C. di </w:t>
      </w:r>
      <w:proofErr w:type="gramStart"/>
      <w:r w:rsidR="00822768">
        <w:rPr>
          <w:b/>
          <w:sz w:val="22"/>
          <w:szCs w:val="22"/>
        </w:rPr>
        <w:t>Lograto.</w:t>
      </w:r>
      <w:r>
        <w:rPr>
          <w:b/>
          <w:sz w:val="22"/>
          <w:szCs w:val="22"/>
        </w:rPr>
        <w:t>.</w:t>
      </w:r>
      <w:proofErr w:type="gramEnd"/>
    </w:p>
    <w:p w14:paraId="5862EDEB" w14:textId="77777777" w:rsidR="001223D7" w:rsidRDefault="001223D7">
      <w:pPr>
        <w:rPr>
          <w:sz w:val="22"/>
          <w:szCs w:val="22"/>
        </w:rPr>
      </w:pPr>
    </w:p>
    <w:p w14:paraId="664E269D" w14:textId="77777777" w:rsidR="001223D7" w:rsidRDefault="00000000">
      <w:pPr>
        <w:spacing w:line="360" w:lineRule="auto"/>
        <w:jc w:val="both"/>
        <w:rPr>
          <w:sz w:val="22"/>
          <w:szCs w:val="22"/>
        </w:rPr>
      </w:pPr>
      <w:r>
        <w:rPr>
          <w:sz w:val="22"/>
          <w:szCs w:val="22"/>
        </w:rPr>
        <w:t>I/Il/La sottoscritti/o/a</w:t>
      </w:r>
    </w:p>
    <w:p w14:paraId="5F2C317F" w14:textId="77777777" w:rsidR="001223D7" w:rsidRDefault="00000000">
      <w:pPr>
        <w:numPr>
          <w:ilvl w:val="0"/>
          <w:numId w:val="2"/>
        </w:numPr>
        <w:pBdr>
          <w:top w:val="nil"/>
          <w:left w:val="nil"/>
          <w:bottom w:val="nil"/>
          <w:right w:val="nil"/>
          <w:between w:val="nil"/>
        </w:pBdr>
        <w:spacing w:line="360" w:lineRule="auto"/>
        <w:jc w:val="both"/>
        <w:rPr>
          <w:color w:val="000000"/>
          <w:sz w:val="22"/>
          <w:szCs w:val="22"/>
        </w:rPr>
      </w:pPr>
      <w:r>
        <w:rPr>
          <w:color w:val="000000"/>
          <w:sz w:val="22"/>
          <w:szCs w:val="22"/>
        </w:rPr>
        <w:t>(padre) ___________________________, nato a _____________________, il ________________, residente/domiciliato in __________________________________________________________________</w:t>
      </w:r>
    </w:p>
    <w:p w14:paraId="3D73B485" w14:textId="77777777" w:rsidR="001223D7" w:rsidRDefault="00000000">
      <w:pPr>
        <w:numPr>
          <w:ilvl w:val="0"/>
          <w:numId w:val="2"/>
        </w:numPr>
        <w:pBdr>
          <w:top w:val="nil"/>
          <w:left w:val="nil"/>
          <w:bottom w:val="nil"/>
          <w:right w:val="nil"/>
          <w:between w:val="nil"/>
        </w:pBdr>
        <w:spacing w:line="360" w:lineRule="auto"/>
        <w:jc w:val="both"/>
        <w:rPr>
          <w:color w:val="000000"/>
          <w:sz w:val="22"/>
          <w:szCs w:val="22"/>
        </w:rPr>
      </w:pPr>
      <w:r>
        <w:rPr>
          <w:color w:val="000000"/>
          <w:sz w:val="22"/>
          <w:szCs w:val="22"/>
        </w:rPr>
        <w:t xml:space="preserve">(madre) ___________________________, nata a ____________________, il ________________, </w:t>
      </w:r>
      <w:r>
        <w:rPr>
          <w:sz w:val="22"/>
          <w:szCs w:val="22"/>
        </w:rPr>
        <w:t>residente/domiciliato in __________________________________________________________________</w:t>
      </w:r>
    </w:p>
    <w:p w14:paraId="1AE134ED" w14:textId="77777777" w:rsidR="001223D7" w:rsidRDefault="00000000">
      <w:pPr>
        <w:numPr>
          <w:ilvl w:val="0"/>
          <w:numId w:val="2"/>
        </w:numPr>
        <w:pBdr>
          <w:top w:val="nil"/>
          <w:left w:val="nil"/>
          <w:bottom w:val="nil"/>
          <w:right w:val="nil"/>
          <w:between w:val="nil"/>
        </w:pBdr>
        <w:spacing w:line="360" w:lineRule="auto"/>
        <w:jc w:val="both"/>
        <w:rPr>
          <w:color w:val="000000"/>
          <w:sz w:val="22"/>
          <w:szCs w:val="22"/>
        </w:rPr>
      </w:pPr>
      <w:r>
        <w:rPr>
          <w:color w:val="000000"/>
          <w:sz w:val="22"/>
          <w:szCs w:val="22"/>
        </w:rPr>
        <w:t xml:space="preserve">(tutore) _____________________________, nato/a a ________________________, il _______________, </w:t>
      </w:r>
      <w:r>
        <w:rPr>
          <w:sz w:val="22"/>
          <w:szCs w:val="22"/>
        </w:rPr>
        <w:t>residente/domiciliato in __________________________________________________________________</w:t>
      </w:r>
    </w:p>
    <w:p w14:paraId="4CB81D12" w14:textId="77777777" w:rsidR="001223D7" w:rsidRDefault="00000000">
      <w:pPr>
        <w:spacing w:line="360" w:lineRule="auto"/>
        <w:jc w:val="both"/>
        <w:rPr>
          <w:sz w:val="22"/>
          <w:szCs w:val="22"/>
        </w:rPr>
      </w:pPr>
      <w:r>
        <w:rPr>
          <w:sz w:val="22"/>
          <w:szCs w:val="22"/>
        </w:rPr>
        <w:t xml:space="preserve">esercenti/e la responsabilità genitoriale sull’alunno/a _______________________________ nato/a __________________________, il __________________, frequentante la classe _______ </w:t>
      </w:r>
    </w:p>
    <w:p w14:paraId="4E40257D" w14:textId="51A791DE" w:rsidR="001223D7" w:rsidRDefault="00000000">
      <w:pPr>
        <w:tabs>
          <w:tab w:val="left" w:pos="1665"/>
          <w:tab w:val="left" w:pos="3193"/>
          <w:tab w:val="left" w:pos="4483"/>
          <w:tab w:val="left" w:pos="5697"/>
        </w:tabs>
        <w:spacing w:line="360" w:lineRule="auto"/>
        <w:jc w:val="both"/>
        <w:rPr>
          <w:sz w:val="22"/>
          <w:szCs w:val="22"/>
        </w:rPr>
      </w:pPr>
      <w:r>
        <w:rPr>
          <w:sz w:val="22"/>
          <w:szCs w:val="22"/>
        </w:rPr>
        <w:t xml:space="preserve">      </w:t>
      </w:r>
      <w:r>
        <w:rPr>
          <w:sz w:val="22"/>
          <w:szCs w:val="22"/>
        </w:rPr>
        <w:tab/>
        <w:t xml:space="preserve">Secondaria </w:t>
      </w:r>
      <w:r>
        <w:rPr>
          <w:sz w:val="22"/>
          <w:szCs w:val="22"/>
        </w:rPr>
        <w:tab/>
        <w:t xml:space="preserve">Berlingo </w:t>
      </w:r>
      <w:r>
        <w:rPr>
          <w:sz w:val="22"/>
          <w:szCs w:val="22"/>
        </w:rPr>
        <w:tab/>
        <w:t>Lograto</w:t>
      </w:r>
      <w:r>
        <w:rPr>
          <w:sz w:val="22"/>
          <w:szCs w:val="22"/>
        </w:rPr>
        <w:tab/>
      </w:r>
      <w:r>
        <w:rPr>
          <w:noProof/>
        </w:rPr>
        <mc:AlternateContent>
          <mc:Choice Requires="wps">
            <w:drawing>
              <wp:anchor distT="0" distB="0" distL="114300" distR="114300" simplePos="0" relativeHeight="251659264" behindDoc="0" locked="0" layoutInCell="1" hidden="0" allowOverlap="1" wp14:anchorId="34890143" wp14:editId="45E898A6">
                <wp:simplePos x="0" y="0"/>
                <wp:positionH relativeFrom="column">
                  <wp:posOffset>812800</wp:posOffset>
                </wp:positionH>
                <wp:positionV relativeFrom="paragraph">
                  <wp:posOffset>12700</wp:posOffset>
                </wp:positionV>
                <wp:extent cx="160020" cy="136525"/>
                <wp:effectExtent l="0" t="0" r="0" b="0"/>
                <wp:wrapNone/>
                <wp:docPr id="4" name="Connettore 4"/>
                <wp:cNvGraphicFramePr/>
                <a:graphic xmlns:a="http://schemas.openxmlformats.org/drawingml/2006/main">
                  <a:graphicData uri="http://schemas.microsoft.com/office/word/2010/wordprocessingShape">
                    <wps:wsp>
                      <wps:cNvSpPr/>
                      <wps:spPr>
                        <a:xfrm>
                          <a:off x="5278690" y="3724438"/>
                          <a:ext cx="134620" cy="111125"/>
                        </a:xfrm>
                        <a:prstGeom prst="flowChartConnector">
                          <a:avLst/>
                        </a:prstGeom>
                        <a:noFill/>
                        <a:ln w="12700" cap="flat" cmpd="sng">
                          <a:solidFill>
                            <a:schemeClr val="dk1"/>
                          </a:solidFill>
                          <a:prstDash val="solid"/>
                          <a:miter lim="800000"/>
                          <a:headEnd type="none" w="sm" len="sm"/>
                          <a:tailEnd type="none" w="sm" len="sm"/>
                        </a:ln>
                      </wps:spPr>
                      <wps:txbx>
                        <w:txbxContent>
                          <w:p w14:paraId="30CB6981" w14:textId="77777777" w:rsidR="001223D7" w:rsidRDefault="001223D7">
                            <w:pPr>
                              <w:textDirection w:val="btLr"/>
                            </w:pPr>
                          </w:p>
                        </w:txbxContent>
                      </wps:txbx>
                      <wps:bodyPr spcFirstLastPara="1" wrap="square" lIns="91425" tIns="91425" rIns="91425" bIns="91425" anchor="ctr" anchorCtr="0">
                        <a:noAutofit/>
                      </wps:bodyPr>
                    </wps:wsp>
                  </a:graphicData>
                </a:graphic>
              </wp:anchor>
            </w:drawing>
          </mc:Choice>
          <mc:Fallback>
            <w:pict>
              <v:shapetype w14:anchorId="34890143" id="_x0000_t120" coordsize="21600,21600" o:spt="120" path="m10800,qx,10800,10800,21600,21600,10800,10800,xe">
                <v:path gradientshapeok="t" o:connecttype="custom" o:connectlocs="10800,0;3163,3163;0,10800;3163,18437;10800,21600;18437,18437;21600,10800;18437,3163" textboxrect="3163,3163,18437,18437"/>
              </v:shapetype>
              <v:shape id="Connettore 4" o:spid="_x0000_s1026" type="#_x0000_t120" style="position:absolute;left:0;text-align:left;margin-left:64pt;margin-top:1pt;width:12.6pt;height:1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" filled="f" strokecolor="black [3200]" strokeweight="1pt">
                <v:stroke startarrowwidth="narrow" startarrowlength="short" endarrowwidth="narrow" endarrowlength="short" joinstyle="miter"/>
                <v:textbox inset="2.53958mm,2.53958mm,2.53958mm,2.53958mm">
                  <w:txbxContent>
                    <w:p w14:paraId="30CB6981" w14:textId="77777777" w:rsidR="001223D7" w:rsidRDefault="001223D7">
                      <w:pPr>
                        <w:textDirection w:val="btLr"/>
                      </w:pPr>
                    </w:p>
                  </w:txbxContent>
                </v:textbox>
              </v:shape>
            </w:pict>
          </mc:Fallback>
        </mc:AlternateContent>
      </w:r>
      <w:r>
        <w:rPr>
          <w:noProof/>
        </w:rPr>
        <mc:AlternateContent>
          <mc:Choice Requires="wps">
            <w:drawing>
              <wp:anchor distT="0" distB="0" distL="114300" distR="114300" simplePos="0" relativeHeight="251660288" behindDoc="0" locked="0" layoutInCell="1" hidden="0" allowOverlap="1" wp14:anchorId="7C51D5F7" wp14:editId="6A8A6A2D">
                <wp:simplePos x="0" y="0"/>
                <wp:positionH relativeFrom="column">
                  <wp:posOffset>1816100</wp:posOffset>
                </wp:positionH>
                <wp:positionV relativeFrom="paragraph">
                  <wp:posOffset>12700</wp:posOffset>
                </wp:positionV>
                <wp:extent cx="160572" cy="136718"/>
                <wp:effectExtent l="0" t="0" r="0" b="0"/>
                <wp:wrapNone/>
                <wp:docPr id="2" name="Connettore 2"/>
                <wp:cNvGraphicFramePr/>
                <a:graphic xmlns:a="http://schemas.openxmlformats.org/drawingml/2006/main">
                  <a:graphicData uri="http://schemas.microsoft.com/office/word/2010/wordprocessingShape">
                    <wps:wsp>
                      <wps:cNvSpPr/>
                      <wps:spPr>
                        <a:xfrm>
                          <a:off x="5278414" y="3724341"/>
                          <a:ext cx="135172" cy="111318"/>
                        </a:xfrm>
                        <a:prstGeom prst="flowChartConnector">
                          <a:avLst/>
                        </a:prstGeom>
                        <a:noFill/>
                        <a:ln w="12700" cap="flat" cmpd="sng">
                          <a:solidFill>
                            <a:schemeClr val="dk1"/>
                          </a:solidFill>
                          <a:prstDash val="solid"/>
                          <a:miter lim="800000"/>
                          <a:headEnd type="none" w="sm" len="sm"/>
                          <a:tailEnd type="none" w="sm" len="sm"/>
                        </a:ln>
                      </wps:spPr>
                      <wps:txbx>
                        <w:txbxContent>
                          <w:p w14:paraId="1003B0C6" w14:textId="77777777" w:rsidR="001223D7" w:rsidRDefault="001223D7">
                            <w:pPr>
                              <w:textDirection w:val="btLr"/>
                            </w:pPr>
                          </w:p>
                        </w:txbxContent>
                      </wps:txbx>
                      <wps:bodyPr spcFirstLastPara="1" wrap="square" lIns="91425" tIns="91425" rIns="91425" bIns="91425" anchor="ctr" anchorCtr="0">
                        <a:noAutofit/>
                      </wps:bodyPr>
                    </wps:wsp>
                  </a:graphicData>
                </a:graphic>
              </wp:anchor>
            </w:drawing>
          </mc:Choice>
          <mc:Fallback>
            <w:pict>
              <v:shape w14:anchorId="7C51D5F7" id="Connettore 2" o:spid="_x0000_s1027" type="#_x0000_t120" style="position:absolute;left:0;text-align:left;margin-left:143pt;margin-top:1pt;width:12.65pt;height:10.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" filled="f" strokecolor="black [3200]" strokeweight="1pt">
                <v:stroke startarrowwidth="narrow" startarrowlength="short" endarrowwidth="narrow" endarrowlength="short" joinstyle="miter"/>
                <v:textbox inset="2.53958mm,2.53958mm,2.53958mm,2.53958mm">
                  <w:txbxContent>
                    <w:p w14:paraId="1003B0C6" w14:textId="77777777" w:rsidR="001223D7" w:rsidRDefault="001223D7">
                      <w:pPr>
                        <w:textDirection w:val="btLr"/>
                      </w:pPr>
                    </w:p>
                  </w:txbxContent>
                </v:textbox>
              </v:shape>
            </w:pict>
          </mc:Fallback>
        </mc:AlternateContent>
      </w:r>
      <w:r>
        <w:rPr>
          <w:noProof/>
        </w:rPr>
        <mc:AlternateContent>
          <mc:Choice Requires="wps">
            <w:drawing>
              <wp:anchor distT="0" distB="0" distL="114300" distR="114300" simplePos="0" relativeHeight="251661312" behindDoc="0" locked="0" layoutInCell="1" hidden="0" allowOverlap="1" wp14:anchorId="5B182D84" wp14:editId="499713BE">
                <wp:simplePos x="0" y="0"/>
                <wp:positionH relativeFrom="column">
                  <wp:posOffset>2616200</wp:posOffset>
                </wp:positionH>
                <wp:positionV relativeFrom="paragraph">
                  <wp:posOffset>12700</wp:posOffset>
                </wp:positionV>
                <wp:extent cx="160572" cy="136718"/>
                <wp:effectExtent l="0" t="0" r="0" b="0"/>
                <wp:wrapNone/>
                <wp:docPr id="1" name="Connettore 1"/>
                <wp:cNvGraphicFramePr/>
                <a:graphic xmlns:a="http://schemas.openxmlformats.org/drawingml/2006/main">
                  <a:graphicData uri="http://schemas.microsoft.com/office/word/2010/wordprocessingShape">
                    <wps:wsp>
                      <wps:cNvSpPr/>
                      <wps:spPr>
                        <a:xfrm>
                          <a:off x="5278414" y="3724341"/>
                          <a:ext cx="135172" cy="111318"/>
                        </a:xfrm>
                        <a:prstGeom prst="flowChartConnector">
                          <a:avLst/>
                        </a:prstGeom>
                        <a:noFill/>
                        <a:ln w="12700" cap="flat" cmpd="sng">
                          <a:solidFill>
                            <a:schemeClr val="dk1"/>
                          </a:solidFill>
                          <a:prstDash val="solid"/>
                          <a:miter lim="800000"/>
                          <a:headEnd type="none" w="sm" len="sm"/>
                          <a:tailEnd type="none" w="sm" len="sm"/>
                        </a:ln>
                      </wps:spPr>
                      <wps:txbx>
                        <w:txbxContent>
                          <w:p w14:paraId="5EF1A024" w14:textId="77777777" w:rsidR="001223D7" w:rsidRDefault="001223D7">
                            <w:pPr>
                              <w:textDirection w:val="btLr"/>
                            </w:pPr>
                          </w:p>
                        </w:txbxContent>
                      </wps:txbx>
                      <wps:bodyPr spcFirstLastPara="1" wrap="square" lIns="91425" tIns="91425" rIns="91425" bIns="91425" anchor="ctr" anchorCtr="0">
                        <a:noAutofit/>
                      </wps:bodyPr>
                    </wps:wsp>
                  </a:graphicData>
                </a:graphic>
              </wp:anchor>
            </w:drawing>
          </mc:Choice>
          <mc:Fallback>
            <w:pict>
              <v:shape w14:anchorId="5B182D84" id="Connettore 1" o:spid="_x0000_s1028" type="#_x0000_t120" style="position:absolute;left:0;text-align:left;margin-left:206pt;margin-top:1pt;width:12.65pt;height:10.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" filled="f" strokecolor="black [3200]" strokeweight="1pt">
                <v:stroke startarrowwidth="narrow" startarrowlength="short" endarrowwidth="narrow" endarrowlength="short" joinstyle="miter"/>
                <v:textbox inset="2.53958mm,2.53958mm,2.53958mm,2.53958mm">
                  <w:txbxContent>
                    <w:p w14:paraId="5EF1A024" w14:textId="77777777" w:rsidR="001223D7" w:rsidRDefault="001223D7">
                      <w:pPr>
                        <w:textDirection w:val="btLr"/>
                      </w:pPr>
                    </w:p>
                  </w:txbxContent>
                </v:textbox>
              </v:shape>
            </w:pict>
          </mc:Fallback>
        </mc:AlternateContent>
      </w:r>
      <w:r>
        <w:rPr>
          <w:noProof/>
        </w:rPr>
        <mc:AlternateContent>
          <mc:Choice Requires="wps">
            <w:drawing>
              <wp:anchor distT="0" distB="0" distL="114300" distR="114300" simplePos="0" relativeHeight="251662336" behindDoc="0" locked="0" layoutInCell="1" hidden="0" allowOverlap="1" wp14:anchorId="43DD445A" wp14:editId="1A9412DB">
                <wp:simplePos x="0" y="0"/>
                <wp:positionH relativeFrom="column">
                  <wp:posOffset>3390900</wp:posOffset>
                </wp:positionH>
                <wp:positionV relativeFrom="paragraph">
                  <wp:posOffset>0</wp:posOffset>
                </wp:positionV>
                <wp:extent cx="160572" cy="136718"/>
                <wp:effectExtent l="0" t="0" r="0" b="0"/>
                <wp:wrapNone/>
                <wp:docPr id="3" name="Connettore 3"/>
                <wp:cNvGraphicFramePr/>
                <a:graphic xmlns:a="http://schemas.openxmlformats.org/drawingml/2006/main">
                  <a:graphicData uri="http://schemas.microsoft.com/office/word/2010/wordprocessingShape">
                    <wps:wsp>
                      <wps:cNvSpPr/>
                      <wps:spPr>
                        <a:xfrm>
                          <a:off x="5278414" y="3724341"/>
                          <a:ext cx="135172" cy="111318"/>
                        </a:xfrm>
                        <a:prstGeom prst="flowChartConnector">
                          <a:avLst/>
                        </a:prstGeom>
                        <a:noFill/>
                        <a:ln w="12700" cap="flat" cmpd="sng">
                          <a:solidFill>
                            <a:schemeClr val="dk1"/>
                          </a:solidFill>
                          <a:prstDash val="solid"/>
                          <a:miter lim="800000"/>
                          <a:headEnd type="none" w="sm" len="sm"/>
                          <a:tailEnd type="none" w="sm" len="sm"/>
                        </a:ln>
                      </wps:spPr>
                      <wps:txbx>
                        <w:txbxContent>
                          <w:p w14:paraId="78FCFF73" w14:textId="77777777" w:rsidR="001223D7" w:rsidRDefault="001223D7">
                            <w:pPr>
                              <w:textDirection w:val="btLr"/>
                            </w:pPr>
                          </w:p>
                        </w:txbxContent>
                      </wps:txbx>
                      <wps:bodyPr spcFirstLastPara="1" wrap="square" lIns="91425" tIns="91425" rIns="91425" bIns="91425" anchor="ctr" anchorCtr="0">
                        <a:noAutofit/>
                      </wps:bodyPr>
                    </wps:wsp>
                  </a:graphicData>
                </a:graphic>
              </wp:anchor>
            </w:drawing>
          </mc:Choice>
          <mc:Fallback>
            <w:pict>
              <v:shape w14:anchorId="43DD445A" id="Connettore 3" o:spid="_x0000_s1029" type="#_x0000_t120" style="position:absolute;left:0;text-align:left;margin-left:267pt;margin-top:0;width:12.65pt;height:10.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" filled="f" strokecolor="black [3200]" strokeweight="1pt">
                <v:stroke startarrowwidth="narrow" startarrowlength="short" endarrowwidth="narrow" endarrowlength="short" joinstyle="miter"/>
                <v:textbox inset="2.53958mm,2.53958mm,2.53958mm,2.53958mm">
                  <w:txbxContent>
                    <w:p w14:paraId="78FCFF73" w14:textId="77777777" w:rsidR="001223D7" w:rsidRDefault="001223D7">
                      <w:pPr>
                        <w:textDirection w:val="btLr"/>
                      </w:pPr>
                    </w:p>
                  </w:txbxContent>
                </v:textbox>
              </v:shape>
            </w:pict>
          </mc:Fallback>
        </mc:AlternateContent>
      </w:r>
      <w:r w:rsidR="00822768">
        <w:rPr>
          <w:sz w:val="22"/>
          <w:szCs w:val="22"/>
        </w:rPr>
        <w:t>Torbole Casaglia</w:t>
      </w:r>
    </w:p>
    <w:p w14:paraId="0DEB001C" w14:textId="77777777" w:rsidR="001223D7" w:rsidRDefault="00000000">
      <w:pPr>
        <w:spacing w:line="480" w:lineRule="auto"/>
        <w:jc w:val="both"/>
        <w:rPr>
          <w:sz w:val="22"/>
          <w:szCs w:val="22"/>
        </w:rPr>
      </w:pPr>
      <w:r>
        <w:rPr>
          <w:sz w:val="22"/>
          <w:szCs w:val="22"/>
        </w:rPr>
        <w:t>ai sensi dell’art. 19 bis, commi 1 e 2, Legge 4 dicembre 2017, n. 172</w:t>
      </w:r>
    </w:p>
    <w:p w14:paraId="0B6FE188" w14:textId="77777777" w:rsidR="001223D7" w:rsidRDefault="00000000">
      <w:pPr>
        <w:numPr>
          <w:ilvl w:val="0"/>
          <w:numId w:val="3"/>
        </w:numPr>
        <w:pBdr>
          <w:top w:val="nil"/>
          <w:left w:val="nil"/>
          <w:bottom w:val="nil"/>
          <w:right w:val="nil"/>
          <w:between w:val="nil"/>
        </w:pBdr>
        <w:jc w:val="both"/>
        <w:rPr>
          <w:color w:val="000000"/>
          <w:sz w:val="22"/>
          <w:szCs w:val="22"/>
        </w:rPr>
      </w:pPr>
      <w:r>
        <w:rPr>
          <w:color w:val="000000"/>
          <w:sz w:val="22"/>
          <w:szCs w:val="22"/>
        </w:rPr>
        <w:t>avendo preso in considerazione l’età del/della proprio/a figlio/a, considerata congrua a un rientro autonomo a casa da scuola;</w:t>
      </w:r>
    </w:p>
    <w:p w14:paraId="5E2BCA17" w14:textId="77777777" w:rsidR="001223D7" w:rsidRDefault="00000000">
      <w:pPr>
        <w:numPr>
          <w:ilvl w:val="0"/>
          <w:numId w:val="3"/>
        </w:numPr>
        <w:pBdr>
          <w:top w:val="nil"/>
          <w:left w:val="nil"/>
          <w:bottom w:val="nil"/>
          <w:right w:val="nil"/>
          <w:between w:val="nil"/>
        </w:pBdr>
        <w:jc w:val="both"/>
        <w:rPr>
          <w:color w:val="000000"/>
          <w:sz w:val="22"/>
          <w:szCs w:val="22"/>
        </w:rPr>
      </w:pPr>
      <w:r>
        <w:rPr>
          <w:color w:val="000000"/>
          <w:sz w:val="22"/>
          <w:szCs w:val="22"/>
        </w:rPr>
        <w:t>avendo valutato il grado di autonomia raggiunto dal/dalla proprio/a figlio/a, tale da poter giustificare un rientro non accompagnato;</w:t>
      </w:r>
    </w:p>
    <w:p w14:paraId="50F4AA39" w14:textId="77777777" w:rsidR="001223D7" w:rsidRDefault="00000000">
      <w:pPr>
        <w:numPr>
          <w:ilvl w:val="0"/>
          <w:numId w:val="3"/>
        </w:numPr>
        <w:pBdr>
          <w:top w:val="nil"/>
          <w:left w:val="nil"/>
          <w:bottom w:val="nil"/>
          <w:right w:val="nil"/>
          <w:between w:val="nil"/>
        </w:pBdr>
        <w:jc w:val="both"/>
        <w:rPr>
          <w:color w:val="000000"/>
          <w:sz w:val="22"/>
          <w:szCs w:val="22"/>
        </w:rPr>
      </w:pPr>
      <w:r>
        <w:rPr>
          <w:color w:val="000000"/>
          <w:sz w:val="22"/>
          <w:szCs w:val="22"/>
        </w:rPr>
        <w:t>valutato lo specifico contesto del percorso scuola-casa, sufficientemente sicuro, privo di percorsi o attraversamenti particolarmente rischiosi;</w:t>
      </w:r>
    </w:p>
    <w:p w14:paraId="55332CB0" w14:textId="77777777" w:rsidR="001223D7" w:rsidRDefault="00000000">
      <w:pPr>
        <w:numPr>
          <w:ilvl w:val="0"/>
          <w:numId w:val="3"/>
        </w:numPr>
        <w:pBdr>
          <w:top w:val="nil"/>
          <w:left w:val="nil"/>
          <w:bottom w:val="nil"/>
          <w:right w:val="nil"/>
          <w:between w:val="nil"/>
        </w:pBdr>
        <w:spacing w:line="360" w:lineRule="auto"/>
        <w:jc w:val="both"/>
        <w:rPr>
          <w:color w:val="000000"/>
          <w:sz w:val="22"/>
          <w:szCs w:val="22"/>
        </w:rPr>
      </w:pPr>
      <w:r>
        <w:rPr>
          <w:color w:val="000000"/>
          <w:sz w:val="22"/>
          <w:szCs w:val="22"/>
        </w:rPr>
        <w:t>al fine di promuovere il processo di auto responsabilizzazione del minore</w:t>
      </w:r>
    </w:p>
    <w:p w14:paraId="27464FEE" w14:textId="77777777" w:rsidR="001223D7" w:rsidRDefault="00000000">
      <w:pPr>
        <w:spacing w:line="360" w:lineRule="auto"/>
        <w:jc w:val="center"/>
        <w:rPr>
          <w:b/>
          <w:sz w:val="22"/>
          <w:szCs w:val="22"/>
        </w:rPr>
      </w:pPr>
      <w:r>
        <w:rPr>
          <w:b/>
          <w:sz w:val="22"/>
          <w:szCs w:val="22"/>
        </w:rPr>
        <w:t>AUTORIZZA</w:t>
      </w:r>
    </w:p>
    <w:p w14:paraId="4F7517D4" w14:textId="77777777" w:rsidR="001223D7" w:rsidRDefault="00000000">
      <w:pPr>
        <w:jc w:val="both"/>
        <w:rPr>
          <w:sz w:val="22"/>
          <w:szCs w:val="22"/>
        </w:rPr>
      </w:pPr>
      <w:r>
        <w:rPr>
          <w:sz w:val="22"/>
          <w:szCs w:val="22"/>
        </w:rPr>
        <w:t xml:space="preserve">l’istituzione scolastica, al termine delle lezioni, a consentire l’uscita autonoma del minore dai locali della scuola, consapevole che al di fuori dell’orario didattico la vigilanza ricade interamente sulla famiglia ed esonerando il personale scolastico dalla responsabilità connessa all’adempimento dell’obbligo di vigilanza. </w:t>
      </w:r>
    </w:p>
    <w:p w14:paraId="5A200CF6" w14:textId="77777777" w:rsidR="001223D7" w:rsidRDefault="001223D7">
      <w:pPr>
        <w:jc w:val="both"/>
        <w:rPr>
          <w:sz w:val="22"/>
          <w:szCs w:val="22"/>
        </w:rPr>
      </w:pPr>
    </w:p>
    <w:p w14:paraId="1A9E1741" w14:textId="77777777" w:rsidR="001223D7" w:rsidRDefault="00000000">
      <w:pPr>
        <w:spacing w:line="480" w:lineRule="auto"/>
        <w:jc w:val="both"/>
        <w:rPr>
          <w:sz w:val="22"/>
          <w:szCs w:val="22"/>
        </w:rPr>
      </w:pPr>
      <w:r>
        <w:rPr>
          <w:sz w:val="22"/>
          <w:szCs w:val="22"/>
        </w:rPr>
        <w:t xml:space="preserve">Il sottoscritto </w:t>
      </w:r>
      <w:r>
        <w:rPr>
          <w:sz w:val="22"/>
          <w:szCs w:val="22"/>
          <w:u w:val="single"/>
        </w:rPr>
        <w:t>dichiara pertanto</w:t>
      </w:r>
      <w:r>
        <w:rPr>
          <w:sz w:val="22"/>
          <w:szCs w:val="22"/>
        </w:rPr>
        <w:t xml:space="preserve">: </w:t>
      </w:r>
    </w:p>
    <w:p w14:paraId="3DEEE2F1" w14:textId="77777777" w:rsidR="001223D7" w:rsidRDefault="00000000">
      <w:pPr>
        <w:numPr>
          <w:ilvl w:val="0"/>
          <w:numId w:val="1"/>
        </w:numPr>
        <w:pBdr>
          <w:top w:val="nil"/>
          <w:left w:val="nil"/>
          <w:bottom w:val="nil"/>
          <w:right w:val="nil"/>
          <w:between w:val="nil"/>
        </w:pBdr>
        <w:jc w:val="both"/>
        <w:rPr>
          <w:color w:val="000000"/>
          <w:sz w:val="22"/>
          <w:szCs w:val="22"/>
        </w:rPr>
      </w:pPr>
      <w:r>
        <w:rPr>
          <w:color w:val="000000"/>
          <w:sz w:val="22"/>
          <w:szCs w:val="22"/>
        </w:rPr>
        <w:t>che il/la proprio/a figlio/a è dotato/a dell’adeguata maturità psico-fisica per un rientro autonomo a casa in sicurezza;</w:t>
      </w:r>
    </w:p>
    <w:p w14:paraId="10851896" w14:textId="77777777" w:rsidR="001223D7" w:rsidRDefault="00000000">
      <w:pPr>
        <w:numPr>
          <w:ilvl w:val="0"/>
          <w:numId w:val="1"/>
        </w:numPr>
        <w:pBdr>
          <w:top w:val="nil"/>
          <w:left w:val="nil"/>
          <w:bottom w:val="nil"/>
          <w:right w:val="nil"/>
          <w:between w:val="nil"/>
        </w:pBdr>
        <w:jc w:val="both"/>
        <w:rPr>
          <w:color w:val="000000"/>
          <w:sz w:val="22"/>
          <w:szCs w:val="22"/>
        </w:rPr>
      </w:pPr>
      <w:r>
        <w:rPr>
          <w:color w:val="000000"/>
          <w:sz w:val="22"/>
          <w:szCs w:val="22"/>
        </w:rPr>
        <w:t>che il minore conosce ed ha già percorso autonomamente e senza accompagnatori il tragitto casa-scuola;</w:t>
      </w:r>
    </w:p>
    <w:p w14:paraId="5D0CEE95" w14:textId="77777777" w:rsidR="001223D7" w:rsidRDefault="001223D7">
      <w:pPr>
        <w:pBdr>
          <w:top w:val="nil"/>
          <w:left w:val="nil"/>
          <w:bottom w:val="nil"/>
          <w:right w:val="nil"/>
          <w:between w:val="nil"/>
        </w:pBdr>
        <w:ind w:left="717"/>
        <w:jc w:val="both"/>
        <w:rPr>
          <w:color w:val="000000"/>
          <w:sz w:val="22"/>
          <w:szCs w:val="22"/>
        </w:rPr>
      </w:pPr>
    </w:p>
    <w:p w14:paraId="5429BDE4" w14:textId="77777777" w:rsidR="001223D7" w:rsidRDefault="00000000">
      <w:pPr>
        <w:pBdr>
          <w:top w:val="nil"/>
          <w:left w:val="nil"/>
          <w:bottom w:val="nil"/>
          <w:right w:val="nil"/>
          <w:between w:val="nil"/>
        </w:pBdr>
        <w:spacing w:line="480" w:lineRule="auto"/>
        <w:jc w:val="both"/>
        <w:rPr>
          <w:color w:val="000000"/>
          <w:sz w:val="22"/>
          <w:szCs w:val="22"/>
        </w:rPr>
      </w:pPr>
      <w:r>
        <w:rPr>
          <w:color w:val="000000"/>
          <w:sz w:val="22"/>
          <w:szCs w:val="22"/>
        </w:rPr>
        <w:t>Il sottoscritto si impegna, altresì:</w:t>
      </w:r>
    </w:p>
    <w:p w14:paraId="6066C604" w14:textId="77777777" w:rsidR="001223D7" w:rsidRDefault="00000000">
      <w:pPr>
        <w:numPr>
          <w:ilvl w:val="0"/>
          <w:numId w:val="1"/>
        </w:numPr>
        <w:pBdr>
          <w:top w:val="nil"/>
          <w:left w:val="nil"/>
          <w:bottom w:val="nil"/>
          <w:right w:val="nil"/>
          <w:between w:val="nil"/>
        </w:pBdr>
        <w:jc w:val="both"/>
        <w:rPr>
          <w:color w:val="000000"/>
          <w:sz w:val="22"/>
          <w:szCs w:val="22"/>
        </w:rPr>
      </w:pPr>
      <w:r>
        <w:rPr>
          <w:color w:val="000000"/>
          <w:sz w:val="22"/>
          <w:szCs w:val="22"/>
        </w:rPr>
        <w:t>a dare chiare istruzioni affinché il minore rientri direttamente al proprio domicilio, senza divagazioni;</w:t>
      </w:r>
    </w:p>
    <w:p w14:paraId="61C780C3" w14:textId="77777777" w:rsidR="001223D7" w:rsidRDefault="00000000">
      <w:pPr>
        <w:numPr>
          <w:ilvl w:val="0"/>
          <w:numId w:val="1"/>
        </w:numPr>
        <w:pBdr>
          <w:top w:val="nil"/>
          <w:left w:val="nil"/>
          <w:bottom w:val="nil"/>
          <w:right w:val="nil"/>
          <w:between w:val="nil"/>
        </w:pBdr>
        <w:jc w:val="both"/>
        <w:rPr>
          <w:color w:val="000000"/>
          <w:sz w:val="22"/>
          <w:szCs w:val="22"/>
        </w:rPr>
      </w:pPr>
      <w:r>
        <w:rPr>
          <w:color w:val="000000"/>
          <w:sz w:val="22"/>
          <w:szCs w:val="22"/>
        </w:rPr>
        <w:t>ad informare tempestivamente la scuola qualora le condizioni di sicurezza abbiano a modificarsi.</w:t>
      </w:r>
    </w:p>
    <w:p w14:paraId="3DA3959A" w14:textId="77777777" w:rsidR="001223D7" w:rsidRDefault="001223D7">
      <w:pPr>
        <w:jc w:val="both"/>
        <w:rPr>
          <w:color w:val="0070C0"/>
          <w:sz w:val="22"/>
          <w:szCs w:val="22"/>
        </w:rPr>
      </w:pPr>
    </w:p>
    <w:p w14:paraId="47AF09D7" w14:textId="77777777" w:rsidR="001223D7" w:rsidRDefault="00000000">
      <w:pPr>
        <w:spacing w:line="480" w:lineRule="auto"/>
        <w:ind w:left="1440" w:firstLine="720"/>
        <w:rPr>
          <w:sz w:val="22"/>
          <w:szCs w:val="22"/>
        </w:rPr>
      </w:pPr>
      <w:r>
        <w:rPr>
          <w:sz w:val="22"/>
          <w:szCs w:val="22"/>
        </w:rPr>
        <w:t xml:space="preserve">                                                                 Gli esercenti la responsabilità genitoriale</w:t>
      </w:r>
    </w:p>
    <w:p w14:paraId="21194F3B" w14:textId="77777777" w:rsidR="001223D7" w:rsidRDefault="00000000">
      <w:pPr>
        <w:spacing w:line="480" w:lineRule="auto"/>
        <w:jc w:val="both"/>
        <w:rPr>
          <w:sz w:val="22"/>
          <w:szCs w:val="22"/>
        </w:rPr>
      </w:pPr>
      <w:r>
        <w:rPr>
          <w:sz w:val="22"/>
          <w:szCs w:val="22"/>
        </w:rPr>
        <w:t xml:space="preserve">                                                                                                            ______________________________</w:t>
      </w:r>
    </w:p>
    <w:p w14:paraId="630140E8" w14:textId="77777777" w:rsidR="001223D7" w:rsidRDefault="00000000">
      <w:pPr>
        <w:spacing w:line="480" w:lineRule="auto"/>
        <w:jc w:val="both"/>
        <w:rPr>
          <w:sz w:val="22"/>
          <w:szCs w:val="22"/>
        </w:rPr>
      </w:pPr>
      <w:r>
        <w:rPr>
          <w:sz w:val="22"/>
          <w:szCs w:val="22"/>
        </w:rPr>
        <w:t xml:space="preserve">                                                                                                            ______________________________</w:t>
      </w:r>
    </w:p>
    <w:sectPr w:rsidR="001223D7">
      <w:pgSz w:w="11906" w:h="16838"/>
      <w:pgMar w:top="568" w:right="851" w:bottom="284" w:left="85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E1F467E8-7BE8-42E9-9538-C19C5B28F0C6}"/>
  </w:font>
  <w:font w:name="Georgia">
    <w:panose1 w:val="02040502050405020303"/>
    <w:charset w:val="00"/>
    <w:family w:val="roman"/>
    <w:pitch w:val="variable"/>
    <w:sig w:usb0="00000287" w:usb1="00000000" w:usb2="00000000" w:usb3="00000000" w:csb0="0000009F" w:csb1="00000000"/>
    <w:embedRegular r:id="rId2" w:fontKey="{15C1CAB9-6DA7-43C3-9F87-EF0F125EB0BC}"/>
    <w:embedItalic r:id="rId3" w:fontKey="{6F36B670-C6BA-413D-80F9-83594EB439DF}"/>
  </w:font>
  <w:font w:name="Calibri">
    <w:panose1 w:val="020F0502020204030204"/>
    <w:charset w:val="00"/>
    <w:family w:val="swiss"/>
    <w:pitch w:val="variable"/>
    <w:sig w:usb0="E4002EFF" w:usb1="C000247B" w:usb2="00000009" w:usb3="00000000" w:csb0="000001FF" w:csb1="00000000"/>
    <w:embedRegular r:id="rId4" w:fontKey="{D3C11146-6215-47F1-A439-4B4F21C023E5}"/>
  </w:font>
  <w:font w:name="Cambria">
    <w:panose1 w:val="02040503050406030204"/>
    <w:charset w:val="00"/>
    <w:family w:val="roman"/>
    <w:pitch w:val="variable"/>
    <w:sig w:usb0="E00006FF" w:usb1="420024FF" w:usb2="02000000" w:usb3="00000000" w:csb0="0000019F" w:csb1="00000000"/>
    <w:embedRegular r:id="rId5" w:fontKey="{F7566A9C-E051-4981-94FF-0331B1BF3E4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A04820"/>
    <w:multiLevelType w:val="multilevel"/>
    <w:tmpl w:val="6480F4E4"/>
    <w:lvl w:ilvl="0">
      <w:numFmt w:val="bullet"/>
      <w:lvlText w:val="-"/>
      <w:lvlJc w:val="left"/>
      <w:pPr>
        <w:ind w:left="717" w:hanging="360"/>
      </w:pPr>
      <w:rPr>
        <w:rFonts w:ascii="Times New Roman" w:eastAsia="Times New Roman" w:hAnsi="Times New Roman" w:cs="Times New Roman"/>
      </w:rPr>
    </w:lvl>
    <w:lvl w:ilvl="1">
      <w:start w:val="1"/>
      <w:numFmt w:val="bullet"/>
      <w:lvlText w:val="o"/>
      <w:lvlJc w:val="left"/>
      <w:pPr>
        <w:ind w:left="1437" w:hanging="360"/>
      </w:pPr>
      <w:rPr>
        <w:rFonts w:ascii="Courier New" w:eastAsia="Courier New" w:hAnsi="Courier New" w:cs="Courier New"/>
      </w:rPr>
    </w:lvl>
    <w:lvl w:ilvl="2">
      <w:start w:val="1"/>
      <w:numFmt w:val="bullet"/>
      <w:lvlText w:val="▪"/>
      <w:lvlJc w:val="left"/>
      <w:pPr>
        <w:ind w:left="2157" w:hanging="360"/>
      </w:pPr>
      <w:rPr>
        <w:rFonts w:ascii="Noto Sans Symbols" w:eastAsia="Noto Sans Symbols" w:hAnsi="Noto Sans Symbols" w:cs="Noto Sans Symbols"/>
      </w:rPr>
    </w:lvl>
    <w:lvl w:ilvl="3">
      <w:start w:val="1"/>
      <w:numFmt w:val="bullet"/>
      <w:lvlText w:val="●"/>
      <w:lvlJc w:val="left"/>
      <w:pPr>
        <w:ind w:left="2877" w:hanging="360"/>
      </w:pPr>
      <w:rPr>
        <w:rFonts w:ascii="Noto Sans Symbols" w:eastAsia="Noto Sans Symbols" w:hAnsi="Noto Sans Symbols" w:cs="Noto Sans Symbols"/>
      </w:rPr>
    </w:lvl>
    <w:lvl w:ilvl="4">
      <w:start w:val="1"/>
      <w:numFmt w:val="bullet"/>
      <w:lvlText w:val="o"/>
      <w:lvlJc w:val="left"/>
      <w:pPr>
        <w:ind w:left="3597" w:hanging="360"/>
      </w:pPr>
      <w:rPr>
        <w:rFonts w:ascii="Courier New" w:eastAsia="Courier New" w:hAnsi="Courier New" w:cs="Courier New"/>
      </w:rPr>
    </w:lvl>
    <w:lvl w:ilvl="5">
      <w:start w:val="1"/>
      <w:numFmt w:val="bullet"/>
      <w:lvlText w:val="▪"/>
      <w:lvlJc w:val="left"/>
      <w:pPr>
        <w:ind w:left="4317" w:hanging="360"/>
      </w:pPr>
      <w:rPr>
        <w:rFonts w:ascii="Noto Sans Symbols" w:eastAsia="Noto Sans Symbols" w:hAnsi="Noto Sans Symbols" w:cs="Noto Sans Symbols"/>
      </w:rPr>
    </w:lvl>
    <w:lvl w:ilvl="6">
      <w:start w:val="1"/>
      <w:numFmt w:val="bullet"/>
      <w:lvlText w:val="●"/>
      <w:lvlJc w:val="left"/>
      <w:pPr>
        <w:ind w:left="5037" w:hanging="360"/>
      </w:pPr>
      <w:rPr>
        <w:rFonts w:ascii="Noto Sans Symbols" w:eastAsia="Noto Sans Symbols" w:hAnsi="Noto Sans Symbols" w:cs="Noto Sans Symbols"/>
      </w:rPr>
    </w:lvl>
    <w:lvl w:ilvl="7">
      <w:start w:val="1"/>
      <w:numFmt w:val="bullet"/>
      <w:lvlText w:val="o"/>
      <w:lvlJc w:val="left"/>
      <w:pPr>
        <w:ind w:left="5757" w:hanging="360"/>
      </w:pPr>
      <w:rPr>
        <w:rFonts w:ascii="Courier New" w:eastAsia="Courier New" w:hAnsi="Courier New" w:cs="Courier New"/>
      </w:rPr>
    </w:lvl>
    <w:lvl w:ilvl="8">
      <w:start w:val="1"/>
      <w:numFmt w:val="bullet"/>
      <w:lvlText w:val="▪"/>
      <w:lvlJc w:val="left"/>
      <w:pPr>
        <w:ind w:left="6477" w:hanging="360"/>
      </w:pPr>
      <w:rPr>
        <w:rFonts w:ascii="Noto Sans Symbols" w:eastAsia="Noto Sans Symbols" w:hAnsi="Noto Sans Symbols" w:cs="Noto Sans Symbols"/>
      </w:rPr>
    </w:lvl>
  </w:abstractNum>
  <w:abstractNum w:abstractNumId="1" w15:restartNumberingAfterBreak="0">
    <w:nsid w:val="3AF3391C"/>
    <w:multiLevelType w:val="multilevel"/>
    <w:tmpl w:val="49CEDE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C2C03EF"/>
    <w:multiLevelType w:val="multilevel"/>
    <w:tmpl w:val="29E0C8FA"/>
    <w:lvl w:ilvl="0">
      <w:start w:val="1"/>
      <w:numFmt w:val="bullet"/>
      <w:lvlText w:val="●"/>
      <w:lvlJc w:val="left"/>
      <w:pPr>
        <w:ind w:left="720" w:hanging="72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8727583">
    <w:abstractNumId w:val="0"/>
  </w:num>
  <w:num w:numId="2" w16cid:durableId="550194217">
    <w:abstractNumId w:val="1"/>
  </w:num>
  <w:num w:numId="3" w16cid:durableId="13757333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3D7"/>
    <w:rsid w:val="001223D7"/>
    <w:rsid w:val="002A6021"/>
    <w:rsid w:val="00822768"/>
    <w:rsid w:val="009B5783"/>
    <w:rsid w:val="00AB0A29"/>
    <w:rsid w:val="00FE46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6A095"/>
  <w15:docId w15:val="{27005BEE-74D6-4B27-B1AD-41E882AD2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467</Words>
  <Characters>2666</Characters>
  <Application>Microsoft Office Word</Application>
  <DocSecurity>0</DocSecurity>
  <Lines>22</Lines>
  <Paragraphs>6</Paragraphs>
  <ScaleCrop>false</ScaleCrop>
  <Company/>
  <LinksUpToDate>false</LinksUpToDate>
  <CharactersWithSpaces>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 me</dc:creator>
  <cp:lastModifiedBy>user03</cp:lastModifiedBy>
  <cp:revision>2</cp:revision>
  <dcterms:created xsi:type="dcterms:W3CDTF">2024-06-26T11:49:00Z</dcterms:created>
  <dcterms:modified xsi:type="dcterms:W3CDTF">2024-06-26T11:49:00Z</dcterms:modified>
</cp:coreProperties>
</file>